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10E" w:rsidRPr="00952FE8" w:rsidRDefault="0073010E" w:rsidP="00024F4A">
      <w:pPr>
        <w:pStyle w:val="ConsPlusNorma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FE8">
        <w:rPr>
          <w:rFonts w:ascii="Times New Roman" w:hAnsi="Times New Roman" w:cs="Times New Roman"/>
          <w:b/>
          <w:sz w:val="24"/>
          <w:szCs w:val="24"/>
        </w:rPr>
        <w:t xml:space="preserve">Сообщение о возможном установлении публичного сервитута в </w:t>
      </w:r>
      <w:r w:rsidR="008A1426" w:rsidRPr="00952FE8">
        <w:rPr>
          <w:rFonts w:ascii="Times New Roman" w:hAnsi="Times New Roman" w:cs="Times New Roman"/>
          <w:b/>
          <w:sz w:val="24"/>
          <w:szCs w:val="24"/>
        </w:rPr>
        <w:t xml:space="preserve">целях </w:t>
      </w:r>
      <w:r w:rsidR="004B561E">
        <w:rPr>
          <w:rFonts w:ascii="Times New Roman" w:hAnsi="Times New Roman" w:cs="Times New Roman"/>
          <w:b/>
          <w:sz w:val="24"/>
          <w:szCs w:val="24"/>
        </w:rPr>
        <w:br/>
      </w:r>
      <w:r w:rsidR="00C34F97">
        <w:rPr>
          <w:rFonts w:ascii="Times New Roman" w:hAnsi="Times New Roman" w:cs="Times New Roman"/>
          <w:b/>
          <w:sz w:val="24"/>
          <w:szCs w:val="24"/>
        </w:rPr>
        <w:t xml:space="preserve">реконструкции </w:t>
      </w:r>
      <w:r w:rsidR="00EC229B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024F4A">
        <w:rPr>
          <w:rFonts w:ascii="Times New Roman" w:hAnsi="Times New Roman" w:cs="Times New Roman"/>
          <w:b/>
          <w:sz w:val="24"/>
          <w:szCs w:val="24"/>
        </w:rPr>
        <w:t xml:space="preserve">эксплуатации </w:t>
      </w:r>
      <w:r w:rsidR="00C34F97">
        <w:rPr>
          <w:rFonts w:ascii="Times New Roman" w:hAnsi="Times New Roman" w:cs="Times New Roman"/>
          <w:b/>
          <w:sz w:val="24"/>
          <w:szCs w:val="24"/>
        </w:rPr>
        <w:t xml:space="preserve">линейного </w:t>
      </w:r>
      <w:r w:rsidR="00EC229B">
        <w:rPr>
          <w:rFonts w:ascii="Times New Roman" w:hAnsi="Times New Roman" w:cs="Times New Roman"/>
          <w:b/>
          <w:sz w:val="24"/>
          <w:szCs w:val="24"/>
        </w:rPr>
        <w:t xml:space="preserve">объекта </w:t>
      </w:r>
      <w:r w:rsidR="00C34F97">
        <w:rPr>
          <w:rFonts w:ascii="Times New Roman" w:hAnsi="Times New Roman" w:cs="Times New Roman"/>
          <w:b/>
          <w:sz w:val="24"/>
          <w:szCs w:val="24"/>
        </w:rPr>
        <w:t xml:space="preserve">регионального значения «ВЛ-110 </w:t>
      </w:r>
      <w:proofErr w:type="spellStart"/>
      <w:r w:rsidR="00C34F97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C34F9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C34F97">
        <w:rPr>
          <w:rFonts w:ascii="Times New Roman" w:hAnsi="Times New Roman" w:cs="Times New Roman"/>
          <w:b/>
          <w:sz w:val="24"/>
          <w:szCs w:val="24"/>
        </w:rPr>
        <w:t>Курчанская</w:t>
      </w:r>
      <w:proofErr w:type="spellEnd"/>
      <w:r w:rsidR="00C34F97">
        <w:rPr>
          <w:rFonts w:ascii="Times New Roman" w:hAnsi="Times New Roman" w:cs="Times New Roman"/>
          <w:b/>
          <w:sz w:val="24"/>
          <w:szCs w:val="24"/>
        </w:rPr>
        <w:t xml:space="preserve">-Темрюк», входящей в состав ЭСК «Электросетевой комплекс ПС 1110/6 </w:t>
      </w:r>
      <w:proofErr w:type="spellStart"/>
      <w:r w:rsidR="00C34F97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C34F9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C34F97">
        <w:rPr>
          <w:rFonts w:ascii="Times New Roman" w:hAnsi="Times New Roman" w:cs="Times New Roman"/>
          <w:b/>
          <w:sz w:val="24"/>
          <w:szCs w:val="24"/>
        </w:rPr>
        <w:t>Курчанская</w:t>
      </w:r>
      <w:proofErr w:type="spellEnd"/>
      <w:r w:rsidR="00C34F97">
        <w:rPr>
          <w:rFonts w:ascii="Times New Roman" w:hAnsi="Times New Roman" w:cs="Times New Roman"/>
          <w:b/>
          <w:sz w:val="24"/>
          <w:szCs w:val="24"/>
        </w:rPr>
        <w:t xml:space="preserve">» с прилегающей ВЛ», </w:t>
      </w:r>
      <w:r w:rsidR="00EC229B">
        <w:rPr>
          <w:rFonts w:ascii="Times New Roman" w:hAnsi="Times New Roman" w:cs="Times New Roman"/>
          <w:b/>
          <w:sz w:val="24"/>
          <w:szCs w:val="24"/>
        </w:rPr>
        <w:t>расположенного на территории</w:t>
      </w:r>
      <w:r w:rsidR="00DE6F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428">
        <w:rPr>
          <w:rFonts w:ascii="Times New Roman" w:hAnsi="Times New Roman" w:cs="Times New Roman"/>
          <w:b/>
          <w:sz w:val="24"/>
          <w:szCs w:val="24"/>
        </w:rPr>
        <w:t>Темрюкского муниципального</w:t>
      </w:r>
      <w:r w:rsidR="00DE6FCF" w:rsidRPr="00DE6FCF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251428">
        <w:rPr>
          <w:rFonts w:ascii="Times New Roman" w:hAnsi="Times New Roman" w:cs="Times New Roman"/>
          <w:b/>
          <w:sz w:val="24"/>
          <w:szCs w:val="24"/>
        </w:rPr>
        <w:t>а</w:t>
      </w:r>
      <w:r w:rsidR="00DE6FCF" w:rsidRPr="00DE6FCF">
        <w:rPr>
          <w:rFonts w:ascii="Times New Roman" w:hAnsi="Times New Roman" w:cs="Times New Roman"/>
          <w:b/>
          <w:sz w:val="24"/>
          <w:szCs w:val="24"/>
        </w:rPr>
        <w:t xml:space="preserve"> Краснодарского края</w:t>
      </w:r>
    </w:p>
    <w:p w:rsidR="0073010E" w:rsidRPr="00952FE8" w:rsidRDefault="0073010E" w:rsidP="007301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10E" w:rsidRPr="00952FE8" w:rsidRDefault="0073010E" w:rsidP="007301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10E" w:rsidRPr="00952FE8" w:rsidRDefault="0073010E" w:rsidP="005651AE">
      <w:pPr>
        <w:pStyle w:val="ConsPlusNormal"/>
        <w:numPr>
          <w:ilvl w:val="0"/>
          <w:numId w:val="1"/>
        </w:numPr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FE8">
        <w:rPr>
          <w:rFonts w:ascii="Times New Roman" w:hAnsi="Times New Roman" w:cs="Times New Roman"/>
          <w:sz w:val="24"/>
          <w:szCs w:val="24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952FE8">
        <w:rPr>
          <w:rFonts w:ascii="Times New Roman" w:hAnsi="Times New Roman" w:cs="Times New Roman"/>
          <w:b/>
          <w:sz w:val="24"/>
          <w:szCs w:val="24"/>
        </w:rPr>
        <w:t>Министерство топливно-энергетического комплекса и жилищно-коммунального хозяйства Краснода</w:t>
      </w:r>
      <w:bookmarkStart w:id="0" w:name="_GoBack"/>
      <w:bookmarkEnd w:id="0"/>
      <w:r w:rsidRPr="00952FE8">
        <w:rPr>
          <w:rFonts w:ascii="Times New Roman" w:hAnsi="Times New Roman" w:cs="Times New Roman"/>
          <w:b/>
          <w:sz w:val="24"/>
          <w:szCs w:val="24"/>
        </w:rPr>
        <w:t>рского края</w:t>
      </w:r>
      <w:r w:rsidRPr="00952FE8">
        <w:rPr>
          <w:rFonts w:ascii="Times New Roman" w:hAnsi="Times New Roman" w:cs="Times New Roman"/>
          <w:sz w:val="24"/>
          <w:szCs w:val="24"/>
        </w:rPr>
        <w:t>.</w:t>
      </w:r>
    </w:p>
    <w:p w:rsidR="001A72B1" w:rsidRPr="00952FE8" w:rsidRDefault="0073010E" w:rsidP="001A72B1">
      <w:pPr>
        <w:pStyle w:val="ConsPlusNormal"/>
        <w:numPr>
          <w:ilvl w:val="0"/>
          <w:numId w:val="1"/>
        </w:numPr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2B1">
        <w:rPr>
          <w:rFonts w:ascii="Times New Roman" w:hAnsi="Times New Roman" w:cs="Times New Roman"/>
          <w:sz w:val="24"/>
          <w:szCs w:val="24"/>
        </w:rPr>
        <w:t xml:space="preserve">Наименование лица, обратившегося с ходатайством об установлении публичного сервитута: </w:t>
      </w:r>
      <w:r w:rsidR="00DE6FCF">
        <w:rPr>
          <w:rFonts w:ascii="Times New Roman" w:hAnsi="Times New Roman" w:cs="Times New Roman"/>
          <w:b/>
          <w:sz w:val="24"/>
          <w:szCs w:val="24"/>
        </w:rPr>
        <w:t xml:space="preserve">публичное акционерное общество </w:t>
      </w:r>
      <w:r w:rsidR="001A72B1" w:rsidRPr="00B63B1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E6FCF">
        <w:rPr>
          <w:rFonts w:ascii="Times New Roman" w:hAnsi="Times New Roman" w:cs="Times New Roman"/>
          <w:b/>
          <w:sz w:val="24"/>
          <w:szCs w:val="24"/>
        </w:rPr>
        <w:t>Россети</w:t>
      </w:r>
      <w:proofErr w:type="spellEnd"/>
      <w:r w:rsidR="00DE6FCF">
        <w:rPr>
          <w:rFonts w:ascii="Times New Roman" w:hAnsi="Times New Roman" w:cs="Times New Roman"/>
          <w:b/>
          <w:sz w:val="24"/>
          <w:szCs w:val="24"/>
        </w:rPr>
        <w:t xml:space="preserve"> Юг</w:t>
      </w:r>
      <w:r w:rsidR="001A72B1" w:rsidRPr="00B63B1A">
        <w:rPr>
          <w:rFonts w:ascii="Times New Roman" w:hAnsi="Times New Roman" w:cs="Times New Roman"/>
          <w:b/>
          <w:sz w:val="24"/>
          <w:szCs w:val="24"/>
        </w:rPr>
        <w:t>».</w:t>
      </w:r>
    </w:p>
    <w:p w:rsidR="0073010E" w:rsidRPr="001A72B1" w:rsidRDefault="0073010E" w:rsidP="001827E0">
      <w:pPr>
        <w:pStyle w:val="ConsPlusNormal"/>
        <w:numPr>
          <w:ilvl w:val="0"/>
          <w:numId w:val="1"/>
        </w:numPr>
        <w:ind w:left="-851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2B1">
        <w:rPr>
          <w:rFonts w:ascii="Times New Roman" w:hAnsi="Times New Roman" w:cs="Times New Roman"/>
          <w:sz w:val="24"/>
          <w:szCs w:val="24"/>
        </w:rPr>
        <w:t xml:space="preserve">Адрес (или иное описание </w:t>
      </w:r>
      <w:proofErr w:type="gramStart"/>
      <w:r w:rsidRPr="001A72B1">
        <w:rPr>
          <w:rFonts w:ascii="Times New Roman" w:hAnsi="Times New Roman" w:cs="Times New Roman"/>
          <w:sz w:val="24"/>
          <w:szCs w:val="24"/>
        </w:rPr>
        <w:t>местоположения)*</w:t>
      </w:r>
      <w:proofErr w:type="gramEnd"/>
      <w:r w:rsidRPr="001A72B1">
        <w:rPr>
          <w:rFonts w:ascii="Times New Roman" w:hAnsi="Times New Roman" w:cs="Times New Roman"/>
          <w:sz w:val="24"/>
          <w:szCs w:val="24"/>
        </w:rPr>
        <w:t xml:space="preserve">, а также кадастровые номера земельных участков, в отношении которых испрашивается публичный сервитут: </w:t>
      </w:r>
      <w:r w:rsidRPr="001A72B1">
        <w:rPr>
          <w:rFonts w:ascii="Times New Roman" w:hAnsi="Times New Roman" w:cs="Times New Roman"/>
          <w:b/>
          <w:sz w:val="24"/>
          <w:szCs w:val="24"/>
        </w:rPr>
        <w:t xml:space="preserve">Краснодарский край, </w:t>
      </w:r>
      <w:r w:rsidR="0041435E" w:rsidRPr="001A72B1">
        <w:rPr>
          <w:rFonts w:ascii="Times New Roman" w:hAnsi="Times New Roman" w:cs="Times New Roman"/>
          <w:b/>
          <w:sz w:val="24"/>
          <w:szCs w:val="24"/>
        </w:rPr>
        <w:br/>
      </w:r>
      <w:r w:rsidR="001626FF" w:rsidRPr="00024F4A">
        <w:rPr>
          <w:rFonts w:ascii="Times New Roman" w:hAnsi="Times New Roman" w:cs="Times New Roman"/>
          <w:b/>
          <w:sz w:val="24"/>
          <w:szCs w:val="24"/>
        </w:rPr>
        <w:t>Темрюкский район</w:t>
      </w:r>
      <w:r w:rsidR="001626FF">
        <w:rPr>
          <w:rFonts w:ascii="Times New Roman" w:hAnsi="Times New Roman" w:cs="Times New Roman"/>
          <w:b/>
          <w:sz w:val="24"/>
          <w:szCs w:val="24"/>
        </w:rPr>
        <w:t>.</w:t>
      </w:r>
    </w:p>
    <w:p w:rsidR="004D316A" w:rsidRPr="00952FE8" w:rsidRDefault="004D31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3" w:type="dxa"/>
        <w:tblInd w:w="-928" w:type="dxa"/>
        <w:tblLayout w:type="fixed"/>
        <w:tblLook w:val="04A0" w:firstRow="1" w:lastRow="0" w:firstColumn="1" w:lastColumn="0" w:noHBand="0" w:noVBand="1"/>
      </w:tblPr>
      <w:tblGrid>
        <w:gridCol w:w="704"/>
        <w:gridCol w:w="4589"/>
        <w:gridCol w:w="5050"/>
      </w:tblGrid>
      <w:tr w:rsidR="005245D4" w:rsidRPr="00952FE8" w:rsidTr="005E7C15">
        <w:trPr>
          <w:trHeight w:val="493"/>
        </w:trPr>
        <w:tc>
          <w:tcPr>
            <w:tcW w:w="704" w:type="dxa"/>
            <w:shd w:val="clear" w:color="auto" w:fill="auto"/>
            <w:vAlign w:val="center"/>
            <w:hideMark/>
          </w:tcPr>
          <w:p w:rsidR="005245D4" w:rsidRPr="005E7C15" w:rsidRDefault="005245D4" w:rsidP="005245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C15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4589" w:type="dxa"/>
            <w:shd w:val="clear" w:color="auto" w:fill="auto"/>
            <w:vAlign w:val="center"/>
            <w:hideMark/>
          </w:tcPr>
          <w:p w:rsidR="005245D4" w:rsidRPr="005E7C15" w:rsidRDefault="005245D4" w:rsidP="005245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C15">
              <w:rPr>
                <w:rFonts w:ascii="Times New Roman" w:hAnsi="Times New Roman" w:cs="Times New Roman"/>
                <w:color w:val="000000"/>
              </w:rPr>
              <w:t>Кадастровый номер земельного участка</w:t>
            </w:r>
          </w:p>
        </w:tc>
        <w:tc>
          <w:tcPr>
            <w:tcW w:w="5050" w:type="dxa"/>
            <w:shd w:val="clear" w:color="auto" w:fill="auto"/>
            <w:vAlign w:val="center"/>
            <w:hideMark/>
          </w:tcPr>
          <w:p w:rsidR="005245D4" w:rsidRPr="005E7C15" w:rsidRDefault="005245D4" w:rsidP="007E2740">
            <w:pPr>
              <w:ind w:right="27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C15">
              <w:rPr>
                <w:rFonts w:ascii="Times New Roman" w:hAnsi="Times New Roman" w:cs="Times New Roman"/>
                <w:color w:val="000000"/>
              </w:rPr>
              <w:t>Адрес (местоположение)</w:t>
            </w:r>
          </w:p>
        </w:tc>
      </w:tr>
      <w:tr w:rsidR="00EB0DBD" w:rsidRPr="00952FE8" w:rsidTr="005E7C15">
        <w:trPr>
          <w:trHeight w:val="600"/>
        </w:trPr>
        <w:tc>
          <w:tcPr>
            <w:tcW w:w="704" w:type="dxa"/>
            <w:noWrap/>
            <w:vAlign w:val="center"/>
            <w:hideMark/>
          </w:tcPr>
          <w:p w:rsidR="00EB0DBD" w:rsidRPr="005E7C15" w:rsidRDefault="00DE6FCF" w:rsidP="00DE6FCF">
            <w:pPr>
              <w:rPr>
                <w:rFonts w:ascii="Times New Roman" w:hAnsi="Times New Roman"/>
              </w:rPr>
            </w:pPr>
            <w:r w:rsidRPr="005E7C15">
              <w:rPr>
                <w:rFonts w:ascii="Times New Roman" w:hAnsi="Times New Roman"/>
              </w:rPr>
              <w:t xml:space="preserve">   1</w:t>
            </w:r>
          </w:p>
        </w:tc>
        <w:tc>
          <w:tcPr>
            <w:tcW w:w="4589" w:type="dxa"/>
            <w:noWrap/>
          </w:tcPr>
          <w:p w:rsidR="00EB0DBD" w:rsidRPr="005E7C15" w:rsidRDefault="00DE6FCF" w:rsidP="00DE6FCF">
            <w:pPr>
              <w:pStyle w:val="1"/>
              <w:rPr>
                <w:szCs w:val="22"/>
              </w:rPr>
            </w:pPr>
            <w:r w:rsidRPr="005E7C15">
              <w:rPr>
                <w:szCs w:val="22"/>
              </w:rPr>
              <w:t>23:00:0000000:42</w:t>
            </w:r>
            <w:r w:rsidRPr="005E7C15">
              <w:rPr>
                <w:szCs w:val="22"/>
              </w:rPr>
              <w:t xml:space="preserve"> (обособленный участок 23:30:1109033:14)</w:t>
            </w:r>
          </w:p>
        </w:tc>
        <w:tc>
          <w:tcPr>
            <w:tcW w:w="5050" w:type="dxa"/>
          </w:tcPr>
          <w:p w:rsidR="00EB0DBD" w:rsidRPr="005E7C15" w:rsidRDefault="00DE6FCF" w:rsidP="00DE6FCF">
            <w:pPr>
              <w:pStyle w:val="1"/>
              <w:rPr>
                <w:szCs w:val="22"/>
              </w:rPr>
            </w:pPr>
            <w:r w:rsidRPr="005E7C15">
              <w:rPr>
                <w:szCs w:val="22"/>
              </w:rPr>
              <w:t>Местоположение установлено относительно ориентира, расположенного в границах участка.</w:t>
            </w:r>
            <w:r w:rsidRPr="005E7C15">
              <w:rPr>
                <w:szCs w:val="22"/>
              </w:rPr>
              <w:t xml:space="preserve"> </w:t>
            </w:r>
            <w:r w:rsidRPr="005E7C15">
              <w:rPr>
                <w:szCs w:val="22"/>
              </w:rPr>
              <w:t>Ориентир</w:t>
            </w:r>
            <w:r w:rsidRPr="005E7C15">
              <w:rPr>
                <w:szCs w:val="22"/>
              </w:rPr>
              <w:t xml:space="preserve"> </w:t>
            </w:r>
            <w:r w:rsidRPr="005E7C15">
              <w:rPr>
                <w:szCs w:val="22"/>
              </w:rPr>
              <w:t>Элект</w:t>
            </w:r>
            <w:r w:rsidRPr="005E7C15">
              <w:rPr>
                <w:szCs w:val="22"/>
              </w:rPr>
              <w:t xml:space="preserve">росетевой комплекс ПС 110/6 </w:t>
            </w:r>
            <w:proofErr w:type="spellStart"/>
            <w:r w:rsidRPr="005E7C15">
              <w:rPr>
                <w:szCs w:val="22"/>
              </w:rPr>
              <w:t>кВ</w:t>
            </w:r>
            <w:proofErr w:type="spellEnd"/>
            <w:r w:rsidRPr="005E7C15">
              <w:rPr>
                <w:szCs w:val="22"/>
              </w:rPr>
              <w:t xml:space="preserve"> «</w:t>
            </w:r>
            <w:proofErr w:type="spellStart"/>
            <w:r w:rsidRPr="005E7C15">
              <w:rPr>
                <w:szCs w:val="22"/>
              </w:rPr>
              <w:t>Курчанская</w:t>
            </w:r>
            <w:proofErr w:type="spellEnd"/>
            <w:r w:rsidRPr="005E7C15">
              <w:rPr>
                <w:szCs w:val="22"/>
              </w:rPr>
              <w:t>»</w:t>
            </w:r>
            <w:r w:rsidRPr="005E7C15">
              <w:rPr>
                <w:szCs w:val="22"/>
              </w:rPr>
              <w:t xml:space="preserve"> с прилегающей ВЛ. Почтовый адрес ориентира:</w:t>
            </w:r>
            <w:r w:rsidRPr="005E7C15">
              <w:rPr>
                <w:szCs w:val="22"/>
              </w:rPr>
              <w:t xml:space="preserve"> </w:t>
            </w:r>
            <w:r w:rsidRPr="005E7C15">
              <w:rPr>
                <w:szCs w:val="22"/>
              </w:rPr>
              <w:t>Красн</w:t>
            </w:r>
            <w:r w:rsidRPr="005E7C15">
              <w:rPr>
                <w:szCs w:val="22"/>
              </w:rPr>
              <w:t>одарский край, Темрюкский район</w:t>
            </w:r>
          </w:p>
        </w:tc>
      </w:tr>
      <w:tr w:rsidR="00DE6FCF" w:rsidRPr="00952FE8" w:rsidTr="005E7C15">
        <w:trPr>
          <w:trHeight w:val="600"/>
        </w:trPr>
        <w:tc>
          <w:tcPr>
            <w:tcW w:w="704" w:type="dxa"/>
            <w:noWrap/>
            <w:vAlign w:val="center"/>
          </w:tcPr>
          <w:p w:rsidR="00DE6FCF" w:rsidRPr="005E7C15" w:rsidRDefault="00DE6FCF" w:rsidP="00DE6FCF">
            <w:pPr>
              <w:rPr>
                <w:rFonts w:ascii="Times New Roman" w:hAnsi="Times New Roman"/>
              </w:rPr>
            </w:pPr>
            <w:r w:rsidRPr="005E7C15">
              <w:rPr>
                <w:rFonts w:ascii="Times New Roman" w:hAnsi="Times New Roman"/>
              </w:rPr>
              <w:t xml:space="preserve">   2</w:t>
            </w:r>
          </w:p>
        </w:tc>
        <w:tc>
          <w:tcPr>
            <w:tcW w:w="4589" w:type="dxa"/>
            <w:noWrap/>
          </w:tcPr>
          <w:p w:rsidR="00DE6FCF" w:rsidRPr="005E7C15" w:rsidRDefault="00DE6FCF" w:rsidP="00DE6FCF">
            <w:pPr>
              <w:pStyle w:val="1"/>
              <w:rPr>
                <w:szCs w:val="22"/>
              </w:rPr>
            </w:pPr>
            <w:r w:rsidRPr="005E7C15">
              <w:rPr>
                <w:szCs w:val="22"/>
              </w:rPr>
              <w:t>23:30:1109033</w:t>
            </w:r>
          </w:p>
        </w:tc>
        <w:tc>
          <w:tcPr>
            <w:tcW w:w="5050" w:type="dxa"/>
          </w:tcPr>
          <w:p w:rsidR="00DE6FCF" w:rsidRPr="005E7C15" w:rsidRDefault="00DE6FCF" w:rsidP="00DE6FCF">
            <w:pPr>
              <w:pStyle w:val="1"/>
              <w:rPr>
                <w:szCs w:val="22"/>
              </w:rPr>
            </w:pPr>
            <w:r w:rsidRPr="005E7C15">
              <w:rPr>
                <w:szCs w:val="22"/>
              </w:rPr>
              <w:t>Местоположение установлено относительно ориентира, расположенного в границах участка.</w:t>
            </w:r>
            <w:r w:rsidRPr="005E7C15">
              <w:rPr>
                <w:szCs w:val="22"/>
              </w:rPr>
              <w:t xml:space="preserve"> </w:t>
            </w:r>
            <w:r w:rsidRPr="005E7C15">
              <w:rPr>
                <w:szCs w:val="22"/>
              </w:rPr>
              <w:t>Почтовый адрес ориентира:</w:t>
            </w:r>
            <w:r w:rsidRPr="005E7C15">
              <w:rPr>
                <w:szCs w:val="22"/>
              </w:rPr>
              <w:t xml:space="preserve"> </w:t>
            </w:r>
            <w:r w:rsidRPr="005E7C15">
              <w:rPr>
                <w:szCs w:val="22"/>
              </w:rPr>
              <w:t>Красн</w:t>
            </w:r>
            <w:r w:rsidRPr="005E7C15">
              <w:rPr>
                <w:szCs w:val="22"/>
              </w:rPr>
              <w:t>одарский край, Темрюкский район</w:t>
            </w:r>
          </w:p>
        </w:tc>
      </w:tr>
    </w:tbl>
    <w:p w:rsidR="0073010E" w:rsidRPr="00952FE8" w:rsidRDefault="0073010E">
      <w:pPr>
        <w:rPr>
          <w:rFonts w:ascii="Times New Roman" w:hAnsi="Times New Roman" w:cs="Times New Roman"/>
          <w:sz w:val="24"/>
          <w:szCs w:val="24"/>
        </w:rPr>
      </w:pPr>
    </w:p>
    <w:p w:rsidR="0073010E" w:rsidRPr="00952FE8" w:rsidRDefault="005651AE" w:rsidP="005651AE">
      <w:pPr>
        <w:pStyle w:val="a4"/>
        <w:spacing w:after="0" w:line="240" w:lineRule="auto"/>
        <w:ind w:left="-1134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>4.</w:t>
      </w: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73010E" w:rsidRPr="00952FE8">
        <w:rPr>
          <w:rFonts w:ascii="Times New Roman" w:eastAsiaTheme="minorHAnsi" w:hAnsi="Times New Roman"/>
          <w:sz w:val="24"/>
          <w:szCs w:val="24"/>
          <w:lang w:eastAsia="en-US"/>
        </w:rPr>
        <w:t xml:space="preserve">Ознакомиться с поступившим ходатайством об установлении публичного сервитута </w:t>
      </w:r>
      <w:r w:rsidR="0091360E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="0073010E" w:rsidRPr="00952FE8">
        <w:rPr>
          <w:rFonts w:ascii="Times New Roman" w:eastAsiaTheme="minorHAnsi" w:hAnsi="Times New Roman"/>
          <w:sz w:val="24"/>
          <w:szCs w:val="24"/>
          <w:lang w:eastAsia="en-US"/>
        </w:rPr>
        <w:t>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не зарегистрированы в Едином государственном реестре недвижимости) можно по адресу: г. Краснодар, ул. </w:t>
      </w:r>
      <w:proofErr w:type="spellStart"/>
      <w:r w:rsidR="0073010E" w:rsidRPr="00952FE8">
        <w:rPr>
          <w:rFonts w:ascii="Times New Roman" w:eastAsiaTheme="minorHAnsi" w:hAnsi="Times New Roman"/>
          <w:sz w:val="24"/>
          <w:szCs w:val="24"/>
          <w:lang w:eastAsia="en-US"/>
        </w:rPr>
        <w:t>Рашпилевская</w:t>
      </w:r>
      <w:proofErr w:type="spellEnd"/>
      <w:r w:rsidR="0073010E" w:rsidRPr="00952FE8">
        <w:rPr>
          <w:rFonts w:ascii="Times New Roman" w:eastAsiaTheme="minorHAnsi" w:hAnsi="Times New Roman"/>
          <w:sz w:val="24"/>
          <w:szCs w:val="24"/>
          <w:lang w:eastAsia="en-US"/>
        </w:rPr>
        <w:t xml:space="preserve">, д. 181, </w:t>
      </w:r>
      <w:proofErr w:type="spellStart"/>
      <w:r w:rsidR="0073010E" w:rsidRPr="00952FE8"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 w:rsidR="0073010E" w:rsidRPr="00952FE8">
        <w:rPr>
          <w:rFonts w:ascii="Times New Roman" w:eastAsiaTheme="minorHAnsi" w:hAnsi="Times New Roman"/>
          <w:sz w:val="24"/>
          <w:szCs w:val="24"/>
          <w:lang w:eastAsia="en-US"/>
        </w:rPr>
        <w:t>. 314, тел.: +7 (861) 259-41-36; понедельник – четверг с 9 до 18 часов (перерыв с 13-00 до 13-50), пятница с 9 до 17 часов (перерыв с 13-00 до 13-45). Заявления об учете прав на земельные участки принимаются в течение 15 дней со дня официального опубликования настоящего сообщения.</w:t>
      </w:r>
    </w:p>
    <w:p w:rsidR="00E84DE2" w:rsidRPr="0091360E" w:rsidRDefault="00E84DE2" w:rsidP="00E84DE2">
      <w:pPr>
        <w:pStyle w:val="a4"/>
        <w:spacing w:after="0" w:line="240" w:lineRule="auto"/>
        <w:ind w:left="-1134"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>5.</w:t>
      </w: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ab/>
        <w:t>Сообщени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 xml:space="preserve"> о возможном установлении публичного сервитута в отношении земельных участков, расположенных на территории муниципальн</w:t>
      </w:r>
      <w:r w:rsidR="00370A7E">
        <w:rPr>
          <w:rFonts w:ascii="Times New Roman" w:eastAsiaTheme="minorHAnsi" w:hAnsi="Times New Roman"/>
          <w:sz w:val="24"/>
          <w:szCs w:val="24"/>
          <w:lang w:eastAsia="en-US"/>
        </w:rPr>
        <w:t>ого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образовани</w:t>
      </w:r>
      <w:r w:rsidR="00370A7E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Темрюкский район</w:t>
      </w:r>
      <w:r w:rsidRPr="0076293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>Краснодарского края размещен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 xml:space="preserve"> на официальн</w:t>
      </w:r>
      <w:r w:rsidR="00370A7E">
        <w:rPr>
          <w:rFonts w:ascii="Times New Roman" w:eastAsiaTheme="minorHAnsi" w:hAnsi="Times New Roman"/>
          <w:sz w:val="24"/>
          <w:szCs w:val="24"/>
          <w:lang w:eastAsia="en-US"/>
        </w:rPr>
        <w:t>ом</w:t>
      </w: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 xml:space="preserve"> сайт</w:t>
      </w:r>
      <w:r w:rsidR="00370A7E"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администраци</w:t>
      </w:r>
      <w:r w:rsidR="00370A7E">
        <w:rPr>
          <w:rFonts w:ascii="Times New Roman" w:eastAsiaTheme="minorHAnsi" w:hAnsi="Times New Roman"/>
          <w:sz w:val="24"/>
          <w:szCs w:val="24"/>
          <w:lang w:eastAsia="en-US"/>
        </w:rPr>
        <w:t>и</w:t>
      </w: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 xml:space="preserve"> муниципальн</w:t>
      </w:r>
      <w:r w:rsidR="00370A7E">
        <w:rPr>
          <w:rFonts w:ascii="Times New Roman" w:eastAsiaTheme="minorHAnsi" w:hAnsi="Times New Roman"/>
          <w:sz w:val="24"/>
          <w:szCs w:val="24"/>
          <w:lang w:eastAsia="en-US"/>
        </w:rPr>
        <w:t>ого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образовани</w:t>
      </w:r>
      <w:r w:rsidR="00370A7E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Pr="00952FE8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Темрюкский район</w:t>
      </w:r>
      <w:r w:rsidRPr="0076293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1360E">
        <w:rPr>
          <w:rFonts w:ascii="Times New Roman" w:eastAsiaTheme="minorHAnsi" w:hAnsi="Times New Roman"/>
          <w:sz w:val="24"/>
          <w:szCs w:val="24"/>
          <w:lang w:eastAsia="en-US"/>
        </w:rPr>
        <w:t>в информационно-телекоммуникационной сети «</w:t>
      </w:r>
      <w:r w:rsidRPr="00D17326">
        <w:rPr>
          <w:rFonts w:ascii="Times New Roman" w:eastAsiaTheme="minorHAnsi" w:hAnsi="Times New Roman"/>
          <w:sz w:val="24"/>
          <w:szCs w:val="24"/>
          <w:lang w:eastAsia="en-US"/>
        </w:rPr>
        <w:t>Интернет» (</w:t>
      </w:r>
      <w:hyperlink r:id="rId8" w:tgtFrame="_blank" w:history="1">
        <w:r w:rsidR="00370A7E">
          <w:rPr>
            <w:rStyle w:val="a5"/>
            <w:rFonts w:ascii="Arial" w:hAnsi="Arial" w:cs="Arial"/>
            <w:b/>
            <w:bCs/>
            <w:color w:val="526794"/>
            <w:sz w:val="20"/>
            <w:szCs w:val="20"/>
            <w:shd w:val="clear" w:color="auto" w:fill="FFFFFF"/>
          </w:rPr>
          <w:t>www.temryuk.ru</w:t>
        </w:r>
      </w:hyperlink>
      <w:r w:rsidRPr="00D17326">
        <w:rPr>
          <w:rFonts w:ascii="Times New Roman" w:eastAsiaTheme="minorHAnsi" w:hAnsi="Times New Roman"/>
          <w:sz w:val="24"/>
          <w:szCs w:val="24"/>
          <w:lang w:eastAsia="en-US"/>
        </w:rPr>
        <w:t xml:space="preserve">). Полный перечень земельных участков и описание местоположения границ публичного сервитута, размещены </w:t>
      </w:r>
      <w:r w:rsidRPr="0091360E">
        <w:rPr>
          <w:rFonts w:ascii="Times New Roman" w:eastAsiaTheme="minorHAnsi" w:hAnsi="Times New Roman"/>
          <w:sz w:val="24"/>
          <w:szCs w:val="24"/>
          <w:lang w:eastAsia="en-US"/>
        </w:rPr>
        <w:t>на официальном сайте министерства топливно-энергетического комплекса и жилищно-коммунального хозяйства Краснодарского края в информационно-телекоммуникационной сети «Интернет» (</w:t>
      </w:r>
      <w:hyperlink r:id="rId9" w:history="1">
        <w:r w:rsidRPr="0091360E">
          <w:rPr>
            <w:rStyle w:val="a5"/>
            <w:rFonts w:ascii="Times New Roman" w:eastAsiaTheme="minorHAnsi" w:hAnsi="Times New Roman"/>
            <w:color w:val="auto"/>
            <w:sz w:val="24"/>
            <w:szCs w:val="24"/>
            <w:lang w:eastAsia="en-US"/>
          </w:rPr>
          <w:t>https://mintekgkh.krasnodar.ru</w:t>
        </w:r>
      </w:hyperlink>
      <w:r w:rsidR="00DE6FCF">
        <w:rPr>
          <w:rFonts w:ascii="Times New Roman" w:eastAsiaTheme="minorHAnsi" w:hAnsi="Times New Roman"/>
          <w:sz w:val="24"/>
          <w:szCs w:val="24"/>
          <w:lang w:eastAsia="en-US"/>
        </w:rPr>
        <w:t>).</w:t>
      </w:r>
    </w:p>
    <w:p w:rsidR="00E84DE2" w:rsidRDefault="00E84DE2" w:rsidP="00E84DE2">
      <w:pPr>
        <w:pStyle w:val="a4"/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91360E">
        <w:rPr>
          <w:rFonts w:ascii="Times New Roman" w:hAnsi="Times New Roman"/>
          <w:sz w:val="24"/>
          <w:szCs w:val="24"/>
        </w:rPr>
        <w:t>6.</w:t>
      </w:r>
      <w:r w:rsidRPr="0091360E">
        <w:rPr>
          <w:rFonts w:ascii="Times New Roman" w:hAnsi="Times New Roman"/>
          <w:sz w:val="24"/>
          <w:szCs w:val="24"/>
        </w:rPr>
        <w:tab/>
        <w:t>Обоснование необходимости установления публичного сервитута:</w:t>
      </w:r>
    </w:p>
    <w:p w:rsidR="000E1FF3" w:rsidRPr="000E1FF3" w:rsidRDefault="000E1FF3" w:rsidP="000E1FF3">
      <w:pPr>
        <w:pStyle w:val="a4"/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 д</w:t>
      </w:r>
      <w:r w:rsidRPr="000E1FF3">
        <w:rPr>
          <w:rFonts w:ascii="Times New Roman" w:hAnsi="Times New Roman"/>
          <w:sz w:val="24"/>
          <w:szCs w:val="24"/>
        </w:rPr>
        <w:t xml:space="preserve">епартамента по архитектуре и градостроительству Краснодарского края </w:t>
      </w:r>
      <w:r>
        <w:rPr>
          <w:rFonts w:ascii="Times New Roman" w:hAnsi="Times New Roman"/>
          <w:sz w:val="24"/>
          <w:szCs w:val="24"/>
        </w:rPr>
        <w:br/>
      </w:r>
      <w:r w:rsidRPr="000E1FF3">
        <w:rPr>
          <w:rFonts w:ascii="Times New Roman" w:hAnsi="Times New Roman"/>
          <w:sz w:val="24"/>
          <w:szCs w:val="24"/>
        </w:rPr>
        <w:t>от 08</w:t>
      </w:r>
      <w:r>
        <w:rPr>
          <w:rFonts w:ascii="Times New Roman" w:hAnsi="Times New Roman"/>
          <w:sz w:val="24"/>
          <w:szCs w:val="24"/>
        </w:rPr>
        <w:t xml:space="preserve"> апреля </w:t>
      </w:r>
      <w:r w:rsidRPr="000E1FF3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0E1FF3">
        <w:rPr>
          <w:rFonts w:ascii="Times New Roman" w:hAnsi="Times New Roman"/>
          <w:sz w:val="24"/>
          <w:szCs w:val="24"/>
        </w:rPr>
        <w:t xml:space="preserve"> № 31 «Об утверждении документации по планировке территории (проект планировки территории) для размещения линейного объекта регионального значения «Электросетевой комплекс </w:t>
      </w:r>
      <w:r w:rsidR="007C006C">
        <w:rPr>
          <w:rFonts w:ascii="Times New Roman" w:hAnsi="Times New Roman"/>
          <w:sz w:val="24"/>
          <w:szCs w:val="24"/>
        </w:rPr>
        <w:br/>
      </w:r>
      <w:r w:rsidRPr="000E1FF3">
        <w:rPr>
          <w:rFonts w:ascii="Times New Roman" w:hAnsi="Times New Roman"/>
          <w:sz w:val="24"/>
          <w:szCs w:val="24"/>
        </w:rPr>
        <w:t xml:space="preserve">ПС-110/35/10 </w:t>
      </w:r>
      <w:proofErr w:type="spellStart"/>
      <w:r w:rsidRPr="000E1FF3">
        <w:rPr>
          <w:rFonts w:ascii="Times New Roman" w:hAnsi="Times New Roman"/>
          <w:sz w:val="24"/>
          <w:szCs w:val="24"/>
        </w:rPr>
        <w:t>кВ</w:t>
      </w:r>
      <w:proofErr w:type="spellEnd"/>
      <w:r w:rsidRPr="000E1FF3">
        <w:rPr>
          <w:rFonts w:ascii="Times New Roman" w:hAnsi="Times New Roman"/>
          <w:sz w:val="24"/>
          <w:szCs w:val="24"/>
        </w:rPr>
        <w:t xml:space="preserve"> «Темрюк» </w:t>
      </w:r>
      <w:proofErr w:type="gramStart"/>
      <w:r w:rsidRPr="000E1FF3">
        <w:rPr>
          <w:rFonts w:ascii="Times New Roman" w:hAnsi="Times New Roman"/>
          <w:sz w:val="24"/>
          <w:szCs w:val="24"/>
        </w:rPr>
        <w:t>с заменой трансформаторов</w:t>
      </w:r>
      <w:proofErr w:type="gramEnd"/>
      <w:r w:rsidRPr="000E1FF3">
        <w:rPr>
          <w:rFonts w:ascii="Times New Roman" w:hAnsi="Times New Roman"/>
          <w:sz w:val="24"/>
          <w:szCs w:val="24"/>
        </w:rPr>
        <w:t xml:space="preserve"> Т-1 110/35/10 </w:t>
      </w:r>
      <w:proofErr w:type="spellStart"/>
      <w:r w:rsidRPr="000E1FF3">
        <w:rPr>
          <w:rFonts w:ascii="Times New Roman" w:hAnsi="Times New Roman"/>
          <w:sz w:val="24"/>
          <w:szCs w:val="24"/>
        </w:rPr>
        <w:t>кВ</w:t>
      </w:r>
      <w:proofErr w:type="spellEnd"/>
      <w:r w:rsidRPr="000E1FF3">
        <w:rPr>
          <w:rFonts w:ascii="Times New Roman" w:hAnsi="Times New Roman"/>
          <w:sz w:val="24"/>
          <w:szCs w:val="24"/>
        </w:rPr>
        <w:t xml:space="preserve"> и Т-2 110/35/10 </w:t>
      </w:r>
      <w:proofErr w:type="spellStart"/>
      <w:r w:rsidRPr="000E1FF3">
        <w:rPr>
          <w:rFonts w:ascii="Times New Roman" w:hAnsi="Times New Roman"/>
          <w:sz w:val="24"/>
          <w:szCs w:val="24"/>
        </w:rPr>
        <w:t>кВ</w:t>
      </w:r>
      <w:proofErr w:type="spellEnd"/>
      <w:r w:rsidRPr="000E1FF3">
        <w:rPr>
          <w:rFonts w:ascii="Times New Roman" w:hAnsi="Times New Roman"/>
          <w:sz w:val="24"/>
          <w:szCs w:val="24"/>
        </w:rPr>
        <w:t xml:space="preserve"> мощностью 16 МВА каждый на два трансформатора 110/35</w:t>
      </w:r>
      <w:r w:rsidR="007C006C">
        <w:rPr>
          <w:rFonts w:ascii="Times New Roman" w:hAnsi="Times New Roman"/>
          <w:sz w:val="24"/>
          <w:szCs w:val="24"/>
        </w:rPr>
        <w:t xml:space="preserve">/10 </w:t>
      </w:r>
      <w:proofErr w:type="spellStart"/>
      <w:r w:rsidR="007C006C">
        <w:rPr>
          <w:rFonts w:ascii="Times New Roman" w:hAnsi="Times New Roman"/>
          <w:sz w:val="24"/>
          <w:szCs w:val="24"/>
        </w:rPr>
        <w:t>кВ</w:t>
      </w:r>
      <w:proofErr w:type="spellEnd"/>
      <w:r w:rsidR="007C006C">
        <w:rPr>
          <w:rFonts w:ascii="Times New Roman" w:hAnsi="Times New Roman"/>
          <w:sz w:val="24"/>
          <w:szCs w:val="24"/>
        </w:rPr>
        <w:t xml:space="preserve"> мощностью 25 МВА каждый»;</w:t>
      </w:r>
    </w:p>
    <w:p w:rsidR="000E1FF3" w:rsidRDefault="007C006C" w:rsidP="000E1FF3">
      <w:pPr>
        <w:pStyle w:val="a4"/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приказ д</w:t>
      </w:r>
      <w:r w:rsidR="000E1FF3" w:rsidRPr="000E1FF3">
        <w:rPr>
          <w:rFonts w:ascii="Times New Roman" w:hAnsi="Times New Roman"/>
          <w:sz w:val="24"/>
          <w:szCs w:val="24"/>
        </w:rPr>
        <w:t>епартамента по архитектуре и градостроительству Краснодарского края от 20</w:t>
      </w:r>
      <w:r>
        <w:rPr>
          <w:rFonts w:ascii="Times New Roman" w:hAnsi="Times New Roman"/>
          <w:sz w:val="24"/>
          <w:szCs w:val="24"/>
        </w:rPr>
        <w:t xml:space="preserve"> мая </w:t>
      </w:r>
      <w:r w:rsidR="000E1FF3" w:rsidRPr="000E1FF3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</w:t>
      </w:r>
      <w:r w:rsidR="000E1FF3" w:rsidRPr="000E1FF3">
        <w:rPr>
          <w:rFonts w:ascii="Times New Roman" w:hAnsi="Times New Roman"/>
          <w:sz w:val="24"/>
          <w:szCs w:val="24"/>
        </w:rPr>
        <w:t xml:space="preserve"> № 55 «Об утверждении внесения изменений в документацию по планировке территории (проект планировки территории) для размещения линейного объекта регионального значения «Электросетевой комплекс ПС-110/35/10 </w:t>
      </w:r>
      <w:proofErr w:type="spellStart"/>
      <w:r w:rsidR="000E1FF3" w:rsidRPr="000E1FF3">
        <w:rPr>
          <w:rFonts w:ascii="Times New Roman" w:hAnsi="Times New Roman"/>
          <w:sz w:val="24"/>
          <w:szCs w:val="24"/>
        </w:rPr>
        <w:t>кВ</w:t>
      </w:r>
      <w:proofErr w:type="spellEnd"/>
      <w:r w:rsidR="000E1FF3" w:rsidRPr="000E1FF3">
        <w:rPr>
          <w:rFonts w:ascii="Times New Roman" w:hAnsi="Times New Roman"/>
          <w:sz w:val="24"/>
          <w:szCs w:val="24"/>
        </w:rPr>
        <w:t xml:space="preserve"> «Темрюк» с заменой трансформаторов Т-1 110/35/10 </w:t>
      </w:r>
      <w:proofErr w:type="spellStart"/>
      <w:r w:rsidR="000E1FF3" w:rsidRPr="000E1FF3">
        <w:rPr>
          <w:rFonts w:ascii="Times New Roman" w:hAnsi="Times New Roman"/>
          <w:sz w:val="24"/>
          <w:szCs w:val="24"/>
        </w:rPr>
        <w:t>кВ</w:t>
      </w:r>
      <w:proofErr w:type="spellEnd"/>
      <w:r w:rsidR="000E1FF3" w:rsidRPr="000E1FF3">
        <w:rPr>
          <w:rFonts w:ascii="Times New Roman" w:hAnsi="Times New Roman"/>
          <w:sz w:val="24"/>
          <w:szCs w:val="24"/>
        </w:rPr>
        <w:t xml:space="preserve"> и Т-2 110/35/10 </w:t>
      </w:r>
      <w:proofErr w:type="spellStart"/>
      <w:r w:rsidR="000E1FF3" w:rsidRPr="000E1FF3">
        <w:rPr>
          <w:rFonts w:ascii="Times New Roman" w:hAnsi="Times New Roman"/>
          <w:sz w:val="24"/>
          <w:szCs w:val="24"/>
        </w:rPr>
        <w:t>кВ</w:t>
      </w:r>
      <w:proofErr w:type="spellEnd"/>
      <w:r w:rsidR="000E1FF3" w:rsidRPr="000E1FF3">
        <w:rPr>
          <w:rFonts w:ascii="Times New Roman" w:hAnsi="Times New Roman"/>
          <w:sz w:val="24"/>
          <w:szCs w:val="24"/>
        </w:rPr>
        <w:t xml:space="preserve"> мощностью 16 МВА каждый на два трансформатора 110/35/10 </w:t>
      </w:r>
      <w:proofErr w:type="spellStart"/>
      <w:r w:rsidR="000E1FF3" w:rsidRPr="000E1FF3">
        <w:rPr>
          <w:rFonts w:ascii="Times New Roman" w:hAnsi="Times New Roman"/>
          <w:sz w:val="24"/>
          <w:szCs w:val="24"/>
        </w:rPr>
        <w:t>кВ</w:t>
      </w:r>
      <w:proofErr w:type="spellEnd"/>
      <w:r w:rsidR="000E1FF3" w:rsidRPr="000E1FF3">
        <w:rPr>
          <w:rFonts w:ascii="Times New Roman" w:hAnsi="Times New Roman"/>
          <w:sz w:val="24"/>
          <w:szCs w:val="24"/>
        </w:rPr>
        <w:t xml:space="preserve"> мощностью 25 МВА каждый», утвержденную приказом департамента по архитектуре и градостроительству Краснодарского края </w:t>
      </w:r>
      <w:r>
        <w:rPr>
          <w:rFonts w:ascii="Times New Roman" w:hAnsi="Times New Roman"/>
          <w:sz w:val="24"/>
          <w:szCs w:val="24"/>
        </w:rPr>
        <w:br/>
        <w:t xml:space="preserve">от 08 апреля </w:t>
      </w:r>
      <w:r w:rsidR="000E1FF3" w:rsidRPr="000E1FF3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 № 31;</w:t>
      </w:r>
    </w:p>
    <w:p w:rsidR="00E84DE2" w:rsidRPr="0091360E" w:rsidRDefault="009A732B" w:rsidP="009A732B">
      <w:pPr>
        <w:pStyle w:val="a4"/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право собственности на объект </w:t>
      </w:r>
      <w:r w:rsidRPr="00C72384">
        <w:rPr>
          <w:rFonts w:ascii="Times New Roman" w:hAnsi="Times New Roman"/>
          <w:sz w:val="26"/>
          <w:szCs w:val="26"/>
        </w:rPr>
        <w:t>от 2</w:t>
      </w:r>
      <w:r>
        <w:rPr>
          <w:rFonts w:ascii="Times New Roman" w:hAnsi="Times New Roman"/>
          <w:sz w:val="26"/>
          <w:szCs w:val="26"/>
        </w:rPr>
        <w:t xml:space="preserve">1 мая </w:t>
      </w:r>
      <w:r w:rsidRPr="00C72384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г. №</w:t>
      </w:r>
      <w:r w:rsidRPr="00C72384">
        <w:rPr>
          <w:rFonts w:ascii="Times New Roman" w:hAnsi="Times New Roman"/>
          <w:sz w:val="26"/>
          <w:szCs w:val="26"/>
        </w:rPr>
        <w:t xml:space="preserve"> </w:t>
      </w:r>
      <w:r w:rsidR="00733A60">
        <w:rPr>
          <w:rFonts w:ascii="Times New Roman" w:hAnsi="Times New Roman"/>
          <w:sz w:val="24"/>
          <w:szCs w:val="24"/>
        </w:rPr>
        <w:t>23:30:0000000:899-23/237/2026-2</w:t>
      </w:r>
      <w:r>
        <w:rPr>
          <w:rFonts w:ascii="Times New Roman" w:hAnsi="Times New Roman"/>
          <w:sz w:val="24"/>
          <w:szCs w:val="24"/>
        </w:rPr>
        <w:t>.</w:t>
      </w:r>
    </w:p>
    <w:p w:rsidR="0073010E" w:rsidRPr="00952FE8" w:rsidRDefault="00E84DE2" w:rsidP="005B2A86">
      <w:pPr>
        <w:pStyle w:val="ConsPlusNormal"/>
        <w:tabs>
          <w:tab w:val="left" w:pos="709"/>
        </w:tabs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FE8">
        <w:rPr>
          <w:rFonts w:ascii="Times New Roman" w:hAnsi="Times New Roman" w:cs="Times New Roman"/>
          <w:sz w:val="24"/>
          <w:szCs w:val="24"/>
        </w:rPr>
        <w:t xml:space="preserve">7. Правообладатель земельного участка, подавший заявление по истечении указанного в пункте 4 срока, несет риски невозможности обеспечения своих прав в связи с отсутствием информации о таком лице и его праве на земельный </w:t>
      </w:r>
      <w:r w:rsidRPr="005850AF">
        <w:rPr>
          <w:rFonts w:ascii="Times New Roman" w:hAnsi="Times New Roman" w:cs="Times New Roman"/>
          <w:sz w:val="24"/>
          <w:szCs w:val="24"/>
        </w:rPr>
        <w:t>участок</w:t>
      </w:r>
      <w:r w:rsidRPr="00952FE8">
        <w:rPr>
          <w:rFonts w:ascii="Times New Roman" w:hAnsi="Times New Roman" w:cs="Times New Roman"/>
          <w:sz w:val="24"/>
          <w:szCs w:val="24"/>
        </w:rPr>
        <w:t>. </w:t>
      </w:r>
    </w:p>
    <w:sectPr w:rsidR="0073010E" w:rsidRPr="00952FE8" w:rsidSect="005B2A8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C88" w:rsidRDefault="00926C88" w:rsidP="00A85578">
      <w:pPr>
        <w:spacing w:after="0" w:line="240" w:lineRule="auto"/>
      </w:pPr>
      <w:r>
        <w:separator/>
      </w:r>
    </w:p>
  </w:endnote>
  <w:endnote w:type="continuationSeparator" w:id="0">
    <w:p w:rsidR="00926C88" w:rsidRDefault="00926C88" w:rsidP="00A8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C88" w:rsidRDefault="00926C88" w:rsidP="00A85578">
      <w:pPr>
        <w:spacing w:after="0" w:line="240" w:lineRule="auto"/>
      </w:pPr>
      <w:r>
        <w:separator/>
      </w:r>
    </w:p>
  </w:footnote>
  <w:footnote w:type="continuationSeparator" w:id="0">
    <w:p w:rsidR="00926C88" w:rsidRDefault="00926C88" w:rsidP="00A85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9893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B2A86" w:rsidRPr="005B2A86" w:rsidRDefault="005B2A86">
        <w:pPr>
          <w:pStyle w:val="a6"/>
          <w:jc w:val="center"/>
          <w:rPr>
            <w:rFonts w:ascii="Times New Roman" w:hAnsi="Times New Roman" w:cs="Times New Roman"/>
          </w:rPr>
        </w:pPr>
        <w:r w:rsidRPr="005B2A86">
          <w:rPr>
            <w:rFonts w:ascii="Times New Roman" w:hAnsi="Times New Roman" w:cs="Times New Roman"/>
          </w:rPr>
          <w:fldChar w:fldCharType="begin"/>
        </w:r>
        <w:r w:rsidRPr="005B2A86">
          <w:rPr>
            <w:rFonts w:ascii="Times New Roman" w:hAnsi="Times New Roman" w:cs="Times New Roman"/>
          </w:rPr>
          <w:instrText>PAGE   \* MERGEFORMAT</w:instrText>
        </w:r>
        <w:r w:rsidRPr="005B2A86">
          <w:rPr>
            <w:rFonts w:ascii="Times New Roman" w:hAnsi="Times New Roman" w:cs="Times New Roman"/>
          </w:rPr>
          <w:fldChar w:fldCharType="separate"/>
        </w:r>
        <w:r w:rsidR="00B838C4">
          <w:rPr>
            <w:rFonts w:ascii="Times New Roman" w:hAnsi="Times New Roman" w:cs="Times New Roman"/>
            <w:noProof/>
          </w:rPr>
          <w:t>2</w:t>
        </w:r>
        <w:r w:rsidRPr="005B2A86">
          <w:rPr>
            <w:rFonts w:ascii="Times New Roman" w:hAnsi="Times New Roman" w:cs="Times New Roman"/>
          </w:rPr>
          <w:fldChar w:fldCharType="end"/>
        </w:r>
      </w:p>
    </w:sdtContent>
  </w:sdt>
  <w:p w:rsidR="005B2A86" w:rsidRPr="005B2A86" w:rsidRDefault="005B2A86" w:rsidP="005B2A86">
    <w:pPr>
      <w:pStyle w:val="a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621EE"/>
    <w:multiLevelType w:val="hybridMultilevel"/>
    <w:tmpl w:val="1F186628"/>
    <w:lvl w:ilvl="0" w:tplc="794E32C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F664608"/>
    <w:multiLevelType w:val="hybridMultilevel"/>
    <w:tmpl w:val="B48CD98C"/>
    <w:lvl w:ilvl="0" w:tplc="6C126BD4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D3"/>
    <w:rsid w:val="00000B2A"/>
    <w:rsid w:val="00024F4A"/>
    <w:rsid w:val="000273FB"/>
    <w:rsid w:val="00053230"/>
    <w:rsid w:val="00064FC4"/>
    <w:rsid w:val="00070A04"/>
    <w:rsid w:val="00080E89"/>
    <w:rsid w:val="000A6DD8"/>
    <w:rsid w:val="000B5010"/>
    <w:rsid w:val="000B65AE"/>
    <w:rsid w:val="000C0912"/>
    <w:rsid w:val="000E1FF3"/>
    <w:rsid w:val="000E2649"/>
    <w:rsid w:val="00107351"/>
    <w:rsid w:val="00160576"/>
    <w:rsid w:val="001626FF"/>
    <w:rsid w:val="00164DBF"/>
    <w:rsid w:val="00171FC6"/>
    <w:rsid w:val="001827E0"/>
    <w:rsid w:val="0018516B"/>
    <w:rsid w:val="00196229"/>
    <w:rsid w:val="001A50BE"/>
    <w:rsid w:val="001A5388"/>
    <w:rsid w:val="001A72B1"/>
    <w:rsid w:val="001D2BBB"/>
    <w:rsid w:val="001D7F9F"/>
    <w:rsid w:val="001E15A7"/>
    <w:rsid w:val="001E7BE9"/>
    <w:rsid w:val="0020336B"/>
    <w:rsid w:val="0020429E"/>
    <w:rsid w:val="002147BC"/>
    <w:rsid w:val="0021692E"/>
    <w:rsid w:val="00227A5A"/>
    <w:rsid w:val="0023125A"/>
    <w:rsid w:val="002347F1"/>
    <w:rsid w:val="002354C5"/>
    <w:rsid w:val="0023584C"/>
    <w:rsid w:val="00251428"/>
    <w:rsid w:val="002709C5"/>
    <w:rsid w:val="0029287D"/>
    <w:rsid w:val="002B7545"/>
    <w:rsid w:val="002D0D67"/>
    <w:rsid w:val="002D3D75"/>
    <w:rsid w:val="002E5992"/>
    <w:rsid w:val="002E7859"/>
    <w:rsid w:val="00310A09"/>
    <w:rsid w:val="00312074"/>
    <w:rsid w:val="00317E37"/>
    <w:rsid w:val="00330CE6"/>
    <w:rsid w:val="0034008F"/>
    <w:rsid w:val="00370A7E"/>
    <w:rsid w:val="00375D99"/>
    <w:rsid w:val="00383DC0"/>
    <w:rsid w:val="003B0F17"/>
    <w:rsid w:val="003B55A0"/>
    <w:rsid w:val="003D1ADA"/>
    <w:rsid w:val="003E03BB"/>
    <w:rsid w:val="003F0FB4"/>
    <w:rsid w:val="003F35FF"/>
    <w:rsid w:val="0041435E"/>
    <w:rsid w:val="00421365"/>
    <w:rsid w:val="00422180"/>
    <w:rsid w:val="00434D48"/>
    <w:rsid w:val="00440154"/>
    <w:rsid w:val="004453BE"/>
    <w:rsid w:val="00461C00"/>
    <w:rsid w:val="00463E72"/>
    <w:rsid w:val="004831D7"/>
    <w:rsid w:val="00483CB5"/>
    <w:rsid w:val="00484333"/>
    <w:rsid w:val="00485A8C"/>
    <w:rsid w:val="00490E07"/>
    <w:rsid w:val="004A2EBF"/>
    <w:rsid w:val="004B561E"/>
    <w:rsid w:val="004D316A"/>
    <w:rsid w:val="004E3809"/>
    <w:rsid w:val="004E7FFB"/>
    <w:rsid w:val="00515841"/>
    <w:rsid w:val="005245D4"/>
    <w:rsid w:val="00524893"/>
    <w:rsid w:val="00543FC4"/>
    <w:rsid w:val="0055799F"/>
    <w:rsid w:val="005651AE"/>
    <w:rsid w:val="00581895"/>
    <w:rsid w:val="005857E1"/>
    <w:rsid w:val="005971C8"/>
    <w:rsid w:val="00597230"/>
    <w:rsid w:val="005A2065"/>
    <w:rsid w:val="005A3526"/>
    <w:rsid w:val="005B210C"/>
    <w:rsid w:val="005B2A86"/>
    <w:rsid w:val="005C5840"/>
    <w:rsid w:val="005E2604"/>
    <w:rsid w:val="005E7C15"/>
    <w:rsid w:val="00601326"/>
    <w:rsid w:val="00627126"/>
    <w:rsid w:val="006307F6"/>
    <w:rsid w:val="00636068"/>
    <w:rsid w:val="006771BF"/>
    <w:rsid w:val="00697B50"/>
    <w:rsid w:val="00697FEC"/>
    <w:rsid w:val="006A3EA2"/>
    <w:rsid w:val="006A69EA"/>
    <w:rsid w:val="006B17D8"/>
    <w:rsid w:val="006C6ABC"/>
    <w:rsid w:val="006E2FBB"/>
    <w:rsid w:val="006F6FB0"/>
    <w:rsid w:val="00703196"/>
    <w:rsid w:val="00710123"/>
    <w:rsid w:val="00716065"/>
    <w:rsid w:val="007205C7"/>
    <w:rsid w:val="0073010E"/>
    <w:rsid w:val="0073225D"/>
    <w:rsid w:val="00733A60"/>
    <w:rsid w:val="00760ABC"/>
    <w:rsid w:val="0076293B"/>
    <w:rsid w:val="007759DB"/>
    <w:rsid w:val="00787BE5"/>
    <w:rsid w:val="007A1BD9"/>
    <w:rsid w:val="007B2495"/>
    <w:rsid w:val="007B26C9"/>
    <w:rsid w:val="007B5316"/>
    <w:rsid w:val="007B64F3"/>
    <w:rsid w:val="007C006C"/>
    <w:rsid w:val="007D30F3"/>
    <w:rsid w:val="007D60BC"/>
    <w:rsid w:val="007D6A39"/>
    <w:rsid w:val="007E2740"/>
    <w:rsid w:val="007E677D"/>
    <w:rsid w:val="00827575"/>
    <w:rsid w:val="00831EE7"/>
    <w:rsid w:val="00844DF5"/>
    <w:rsid w:val="00853CEF"/>
    <w:rsid w:val="00854C07"/>
    <w:rsid w:val="008809DC"/>
    <w:rsid w:val="008821AD"/>
    <w:rsid w:val="00890FF1"/>
    <w:rsid w:val="008A1426"/>
    <w:rsid w:val="008A7317"/>
    <w:rsid w:val="008A7EBF"/>
    <w:rsid w:val="008B3B29"/>
    <w:rsid w:val="008C285C"/>
    <w:rsid w:val="008D1157"/>
    <w:rsid w:val="008D395A"/>
    <w:rsid w:val="0091360E"/>
    <w:rsid w:val="00917ECD"/>
    <w:rsid w:val="00926C88"/>
    <w:rsid w:val="009276F7"/>
    <w:rsid w:val="00931F7D"/>
    <w:rsid w:val="00935049"/>
    <w:rsid w:val="0094492D"/>
    <w:rsid w:val="0095133C"/>
    <w:rsid w:val="00952FE8"/>
    <w:rsid w:val="00960271"/>
    <w:rsid w:val="009613CF"/>
    <w:rsid w:val="00971719"/>
    <w:rsid w:val="009938B3"/>
    <w:rsid w:val="009963D6"/>
    <w:rsid w:val="009A732B"/>
    <w:rsid w:val="009D0C27"/>
    <w:rsid w:val="009D42C7"/>
    <w:rsid w:val="009D581F"/>
    <w:rsid w:val="009E428A"/>
    <w:rsid w:val="00A03ED0"/>
    <w:rsid w:val="00A140F3"/>
    <w:rsid w:val="00A23039"/>
    <w:rsid w:val="00A46EF6"/>
    <w:rsid w:val="00A4724F"/>
    <w:rsid w:val="00A615DD"/>
    <w:rsid w:val="00A62119"/>
    <w:rsid w:val="00A6602C"/>
    <w:rsid w:val="00A73125"/>
    <w:rsid w:val="00A74210"/>
    <w:rsid w:val="00A8518F"/>
    <w:rsid w:val="00A85578"/>
    <w:rsid w:val="00AA01D9"/>
    <w:rsid w:val="00AA1B34"/>
    <w:rsid w:val="00AD2648"/>
    <w:rsid w:val="00AD27BC"/>
    <w:rsid w:val="00AE288C"/>
    <w:rsid w:val="00AE7AD8"/>
    <w:rsid w:val="00AF051E"/>
    <w:rsid w:val="00B05BF6"/>
    <w:rsid w:val="00B10F09"/>
    <w:rsid w:val="00B138AB"/>
    <w:rsid w:val="00B3463D"/>
    <w:rsid w:val="00B3495E"/>
    <w:rsid w:val="00B455B7"/>
    <w:rsid w:val="00B47516"/>
    <w:rsid w:val="00B62CDB"/>
    <w:rsid w:val="00B63B1A"/>
    <w:rsid w:val="00B82127"/>
    <w:rsid w:val="00B838C4"/>
    <w:rsid w:val="00B879E0"/>
    <w:rsid w:val="00BA1543"/>
    <w:rsid w:val="00BC4673"/>
    <w:rsid w:val="00BC67D3"/>
    <w:rsid w:val="00C00A87"/>
    <w:rsid w:val="00C11334"/>
    <w:rsid w:val="00C17BDA"/>
    <w:rsid w:val="00C21905"/>
    <w:rsid w:val="00C34955"/>
    <w:rsid w:val="00C34F97"/>
    <w:rsid w:val="00C4526D"/>
    <w:rsid w:val="00C51D8E"/>
    <w:rsid w:val="00C546A0"/>
    <w:rsid w:val="00C72EA9"/>
    <w:rsid w:val="00C75C39"/>
    <w:rsid w:val="00C8169E"/>
    <w:rsid w:val="00C97037"/>
    <w:rsid w:val="00CB6F11"/>
    <w:rsid w:val="00CC7F80"/>
    <w:rsid w:val="00CE48BF"/>
    <w:rsid w:val="00D017C0"/>
    <w:rsid w:val="00D12DCC"/>
    <w:rsid w:val="00D130FA"/>
    <w:rsid w:val="00D42DA4"/>
    <w:rsid w:val="00D65FBE"/>
    <w:rsid w:val="00D77658"/>
    <w:rsid w:val="00D97DC7"/>
    <w:rsid w:val="00DA495B"/>
    <w:rsid w:val="00DA511B"/>
    <w:rsid w:val="00DD2142"/>
    <w:rsid w:val="00DE6FCF"/>
    <w:rsid w:val="00DE7F30"/>
    <w:rsid w:val="00DF19B2"/>
    <w:rsid w:val="00DF726E"/>
    <w:rsid w:val="00E02829"/>
    <w:rsid w:val="00E20A0F"/>
    <w:rsid w:val="00E22335"/>
    <w:rsid w:val="00E3224D"/>
    <w:rsid w:val="00E35440"/>
    <w:rsid w:val="00E41C5B"/>
    <w:rsid w:val="00E47760"/>
    <w:rsid w:val="00E52969"/>
    <w:rsid w:val="00E61AC7"/>
    <w:rsid w:val="00E84DE2"/>
    <w:rsid w:val="00EA006C"/>
    <w:rsid w:val="00EA3ECF"/>
    <w:rsid w:val="00EB0DBD"/>
    <w:rsid w:val="00EC229B"/>
    <w:rsid w:val="00EC31B8"/>
    <w:rsid w:val="00ED31D8"/>
    <w:rsid w:val="00EE2DAC"/>
    <w:rsid w:val="00F32948"/>
    <w:rsid w:val="00F42FBE"/>
    <w:rsid w:val="00F53B0E"/>
    <w:rsid w:val="00F76AC9"/>
    <w:rsid w:val="00F97921"/>
    <w:rsid w:val="00FB0C41"/>
    <w:rsid w:val="00FB57A4"/>
    <w:rsid w:val="00FD5855"/>
    <w:rsid w:val="00FF09C9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DB857-8C58-4FF1-975B-93922D1E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01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730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1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73010E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85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578"/>
  </w:style>
  <w:style w:type="paragraph" w:styleId="a8">
    <w:name w:val="footer"/>
    <w:basedOn w:val="a"/>
    <w:link w:val="a9"/>
    <w:uiPriority w:val="99"/>
    <w:unhideWhenUsed/>
    <w:rsid w:val="00A85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578"/>
  </w:style>
  <w:style w:type="paragraph" w:customStyle="1" w:styleId="1">
    <w:name w:val="Обычный1"/>
    <w:rsid w:val="00952FE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mryu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tekgkh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B18DC-43F9-46B3-ACE1-10BEF64C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3438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Пульбери Галина Леонидовна</dc:creator>
  <cp:keywords/>
  <dc:description/>
  <cp:lastModifiedBy>Коваленко Галина Леонидовна</cp:lastModifiedBy>
  <cp:revision>129</cp:revision>
  <dcterms:created xsi:type="dcterms:W3CDTF">2024-05-02T07:40:00Z</dcterms:created>
  <dcterms:modified xsi:type="dcterms:W3CDTF">2026-07-28T14:36:00Z</dcterms:modified>
</cp:coreProperties>
</file>