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ПРОЕКТ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 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35" w:leader="none"/>
        </w:tabs>
        <w:spacing w:before="0" w:after="0" w:line="240"/>
        <w:ind w:right="0" w:left="1295" w:hanging="36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I.</w:t>
        <w:tab/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Общие положения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Административный регламент предоставления муниципальной 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далее – административный регламент) определяет сроки и последовательность административных действий и административных процедур при предоставлении муниципальной услуги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территории Курчанского сельского поселения Темрюкского района (далее - муниципальная услуга). 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Круг заявителей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691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Заявителями, имеющими право на получение муниципальной услуги, могут  являться:</w:t>
      </w:r>
    </w:p>
    <w:p>
      <w:pPr>
        <w:tabs>
          <w:tab w:val="left" w:pos="708" w:leader="none"/>
        </w:tabs>
        <w:spacing w:before="0" w:after="0" w:line="240"/>
        <w:ind w:right="0" w:left="709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физическое лицо;</w:t>
      </w:r>
    </w:p>
    <w:p>
      <w:pPr>
        <w:tabs>
          <w:tab w:val="left" w:pos="709" w:leader="none"/>
          <w:tab w:val="left" w:pos="1134" w:leader="none"/>
          <w:tab w:val="left" w:pos="141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индивидуальный предприниматель;</w:t>
      </w:r>
    </w:p>
    <w:p>
      <w:pPr>
        <w:tabs>
          <w:tab w:val="left" w:pos="709" w:leader="none"/>
          <w:tab w:val="left" w:pos="1134" w:leader="none"/>
          <w:tab w:val="left" w:pos="141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юридическое лицо.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имени физических лиц заявления о предоставлении  муниципальной услуги  могут подавать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представители, действующие в силу полномочий, основанных на доверенности или договоре в установленном законом порядке.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имени индивидуального предпринимателя заявления о предоставлении  муниципальной услуги  могут подавать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представители, действующие в силу полномочий, основанных на доверенности или договоре в установленном законом порядке.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имени юридических лиц заявления о предоставлении 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>
      <w:pPr>
        <w:spacing w:before="0" w:after="0" w:line="240"/>
        <w:ind w:right="0" w:left="131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131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Требования к порядку информирования о предоставлении муниципальной услуги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Информация о порядке предоставления муниципальной услуги предоставляется: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Специалистом администрации Курчанского сельского поселения Темрюкского района (далее – специалистом администрации) или муниципальным бюджетным учреждением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Многофункциональный центр предоставления государственных и муниципальных услуг" муниципального образования Темрюкский район (далее -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консультировании граждан;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использованием средств телефонной связи, электронного информирования, вычислительной и электронной техники;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посредством размещения в информационно-телекоммуникационных сетях общего пользования (в том числе в сети Интернет), публикации                                    в средствах массовой информации.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Сведения о местонахождении, контактных телефонах (телефонах для справок), Интернет-адресе, адресах электронной почты специалиста администрации 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расположены: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официальном Интернет-сайте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администрации Курчанского сельского поселения Темрюкского района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адрес электронной почты: 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www.admkurchanskaya.ru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официальном Интернет-сайте МБУ  "МФЦ": </w:t>
      </w:r>
      <w:hyperlink xmlns:r="http://schemas.openxmlformats.org/officeDocument/2006/relationships" r:id="docRId1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www.mfctemryuk@rambler.ru</w:t>
        </w:r>
      </w:hyperlink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00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3.3.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 о предоставлении муниципальной услуги и форма заявления на предоставление муниципальной услуги размещается на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"Единый портал муниципальных услуг (функций)" </w:t>
      </w:r>
      <w:hyperlink xmlns:r="http://schemas.openxmlformats.org/officeDocument/2006/relationships" r:id="docRId2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www.gosuslugi.ru</w:t>
        </w:r>
      </w:hyperlink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Портал государственных и муниципальных услуг Краснодарского края pgu.krasnodar.ru.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Информация об административных  процедурах предоставления муниципальной услуги сообщается по номерам телефонов для справок (консультаций), а также размещается в информационно-телекоммуникационных сетях общего пользования (в том числе в сети Интернет), публикуется в средствах массовой информации.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3.5.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 подаче заявления с  прилагаемыми  к нему документами, гражданин в обязательном порядке информируется специалистами                      об ответственности за достоверность предоставляемых документов.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информационных стендах и (или) официальных сайтах размещается следующая информация: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извлечения из административного регламента: перечни документов, образцы оформления документов необходимых для предоставления муниципальной  услуги, и требования, предъявляемые  к этим документам;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текст административного регламента с приложениями (полная версия на официальном сайте администрации муниципального образования Брюховецкий район 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»);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месторасположение, график (режим) работы, номера телефонов, адреса официального сайта и электронной почты органов, в которых заявители могут получить документы, необходимые для получения муниципальной 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основания отказа в приеме документов;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основания отказа в предоставлении муниципальной 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порядок обжалования действий (бездействий) при предоставлении муниципальной услуги.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информация о нахождении специалиста администрации: станица Курчанская, улица Красная, 120, кабинет 1. Почтовый адрес для направления документов и обращений: 353525, станица Курчанская, улица Красная, 120, адрес электронной почты: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kurchankaadm@mail.ru.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контактный телефон: 8 (86148) 95442; факс: 8 (86148) 95150</w:t>
      </w:r>
    </w:p>
    <w:p>
      <w:pPr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муниципальном бюджетном учреждении "Многофункциональный центр по предоставлению государственных и муниципальных услуг" муниципального образования Темрюкский район. Адрес места нахождения г. Темрюк, ул. Герцена, 46, адрес электронной почты </w:t>
      </w:r>
      <w:hyperlink xmlns:r="http://schemas.openxmlformats.org/officeDocument/2006/relationships" r:id="docRId3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www.mfctemryuk@rambler.ru</w:t>
        </w:r>
      </w:hyperlink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информационных стендах в помещениях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администрации Курчанского сельского поселения Темрюкского района размещается следующая информация о времени предоставления муниципальной услуги: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Режим работы специалиста администрации для информирования о предоставлении муниципальной услуги и приема заявления с прилагаемыми документами:</w:t>
      </w:r>
    </w:p>
    <w:tbl>
      <w:tblPr/>
      <w:tblGrid>
        <w:gridCol w:w="3208"/>
        <w:gridCol w:w="6263"/>
      </w:tblGrid>
      <w:tr>
        <w:trPr>
          <w:trHeight w:val="108" w:hRule="auto"/>
          <w:jc w:val="left"/>
        </w:trPr>
        <w:tc>
          <w:tcPr>
            <w:tcW w:w="32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709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понедельник</w:t>
            </w:r>
          </w:p>
        </w:tc>
        <w:tc>
          <w:tcPr>
            <w:tcW w:w="6263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8.00 – 16.00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перерыв с 12.00 – 13.00)</w:t>
            </w:r>
          </w:p>
        </w:tc>
      </w:tr>
      <w:tr>
        <w:trPr>
          <w:trHeight w:val="1" w:hRule="atLeast"/>
          <w:jc w:val="left"/>
        </w:trPr>
        <w:tc>
          <w:tcPr>
            <w:tcW w:w="32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709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вторник</w:t>
            </w:r>
          </w:p>
        </w:tc>
        <w:tc>
          <w:tcPr>
            <w:tcW w:w="6263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8.00 – 16.00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перерыв с 12.00 – 13.00)</w:t>
            </w:r>
          </w:p>
        </w:tc>
      </w:tr>
      <w:tr>
        <w:trPr>
          <w:trHeight w:val="1" w:hRule="atLeast"/>
          <w:jc w:val="left"/>
        </w:trPr>
        <w:tc>
          <w:tcPr>
            <w:tcW w:w="32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709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среда</w:t>
            </w:r>
          </w:p>
        </w:tc>
        <w:tc>
          <w:tcPr>
            <w:tcW w:w="6263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8.00 – 16.00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перерыв с 12.00 – 13.00)</w:t>
            </w:r>
          </w:p>
        </w:tc>
      </w:tr>
      <w:tr>
        <w:trPr>
          <w:trHeight w:val="1" w:hRule="atLeast"/>
          <w:jc w:val="left"/>
        </w:trPr>
        <w:tc>
          <w:tcPr>
            <w:tcW w:w="32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709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четверг</w:t>
            </w:r>
          </w:p>
        </w:tc>
        <w:tc>
          <w:tcPr>
            <w:tcW w:w="6263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8.00 – 16.00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перерыв с 12.00 – 13.00)</w:t>
            </w:r>
          </w:p>
        </w:tc>
      </w:tr>
      <w:tr>
        <w:trPr>
          <w:trHeight w:val="1" w:hRule="atLeast"/>
          <w:jc w:val="left"/>
        </w:trPr>
        <w:tc>
          <w:tcPr>
            <w:tcW w:w="32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709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пятница</w:t>
            </w:r>
          </w:p>
        </w:tc>
        <w:tc>
          <w:tcPr>
            <w:tcW w:w="6263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8.00 – 12.00 </w:t>
            </w:r>
          </w:p>
        </w:tc>
      </w:tr>
      <w:tr>
        <w:trPr>
          <w:trHeight w:val="1" w:hRule="atLeast"/>
          <w:jc w:val="left"/>
        </w:trPr>
        <w:tc>
          <w:tcPr>
            <w:tcW w:w="32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709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суббота</w:t>
            </w:r>
          </w:p>
        </w:tc>
        <w:tc>
          <w:tcPr>
            <w:tcW w:w="6263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выходной</w:t>
            </w:r>
          </w:p>
        </w:tc>
      </w:tr>
      <w:tr>
        <w:trPr>
          <w:trHeight w:val="1" w:hRule="atLeast"/>
          <w:jc w:val="left"/>
        </w:trPr>
        <w:tc>
          <w:tcPr>
            <w:tcW w:w="32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836967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709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воскресенье</w:t>
            </w:r>
          </w:p>
        </w:tc>
        <w:tc>
          <w:tcPr>
            <w:tcW w:w="6263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выходной</w:t>
            </w:r>
          </w:p>
        </w:tc>
      </w:tr>
    </w:tbl>
    <w:p>
      <w:pPr>
        <w:spacing w:before="0" w:after="12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Режим работы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информирования о предоставлении муниципальной услуги и приема заявления с прилагаемыми документами:</w:t>
      </w:r>
    </w:p>
    <w:tbl>
      <w:tblPr/>
      <w:tblGrid>
        <w:gridCol w:w="3368"/>
        <w:gridCol w:w="6095"/>
      </w:tblGrid>
      <w:tr>
        <w:trPr>
          <w:trHeight w:val="1" w:hRule="atLeast"/>
          <w:jc w:val="left"/>
        </w:trPr>
        <w:tc>
          <w:tcPr>
            <w:tcW w:w="33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понедельник</w:t>
            </w:r>
          </w:p>
        </w:tc>
        <w:tc>
          <w:tcPr>
            <w:tcW w:w="609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8.00-17.00 (</w:t>
            </w: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без перерыва)</w:t>
            </w:r>
          </w:p>
        </w:tc>
      </w:tr>
      <w:tr>
        <w:trPr>
          <w:trHeight w:val="1" w:hRule="atLeast"/>
          <w:jc w:val="left"/>
        </w:trPr>
        <w:tc>
          <w:tcPr>
            <w:tcW w:w="33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вторник</w:t>
            </w:r>
          </w:p>
        </w:tc>
        <w:tc>
          <w:tcPr>
            <w:tcW w:w="609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8.00-17.00 (</w:t>
            </w: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без перерыва)</w:t>
            </w:r>
          </w:p>
        </w:tc>
      </w:tr>
      <w:tr>
        <w:trPr>
          <w:trHeight w:val="1" w:hRule="atLeast"/>
          <w:jc w:val="left"/>
        </w:trPr>
        <w:tc>
          <w:tcPr>
            <w:tcW w:w="33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среда</w:t>
            </w:r>
          </w:p>
        </w:tc>
        <w:tc>
          <w:tcPr>
            <w:tcW w:w="609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8.00-17.00 (</w:t>
            </w: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без перерыва)</w:t>
            </w:r>
          </w:p>
        </w:tc>
      </w:tr>
      <w:tr>
        <w:trPr>
          <w:trHeight w:val="1" w:hRule="atLeast"/>
          <w:jc w:val="left"/>
        </w:trPr>
        <w:tc>
          <w:tcPr>
            <w:tcW w:w="33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четверг</w:t>
            </w:r>
          </w:p>
        </w:tc>
        <w:tc>
          <w:tcPr>
            <w:tcW w:w="609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8.00-17.00 (</w:t>
            </w: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без перерыва)</w:t>
            </w:r>
          </w:p>
        </w:tc>
      </w:tr>
      <w:tr>
        <w:trPr>
          <w:trHeight w:val="1" w:hRule="atLeast"/>
          <w:jc w:val="left"/>
        </w:trPr>
        <w:tc>
          <w:tcPr>
            <w:tcW w:w="33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пятница</w:t>
            </w:r>
          </w:p>
        </w:tc>
        <w:tc>
          <w:tcPr>
            <w:tcW w:w="609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8.00-17.00 (</w:t>
            </w: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без перерыва)</w:t>
            </w:r>
          </w:p>
        </w:tc>
      </w:tr>
      <w:tr>
        <w:trPr>
          <w:trHeight w:val="1" w:hRule="atLeast"/>
          <w:jc w:val="left"/>
        </w:trPr>
        <w:tc>
          <w:tcPr>
            <w:tcW w:w="33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суббота</w:t>
            </w:r>
          </w:p>
        </w:tc>
        <w:tc>
          <w:tcPr>
            <w:tcW w:w="609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8.00-12.00 (</w:t>
            </w: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без перерыва)</w:t>
            </w:r>
          </w:p>
        </w:tc>
      </w:tr>
      <w:tr>
        <w:trPr>
          <w:trHeight w:val="1" w:hRule="atLeast"/>
          <w:jc w:val="left"/>
        </w:trPr>
        <w:tc>
          <w:tcPr>
            <w:tcW w:w="33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воскресенье</w:t>
            </w:r>
          </w:p>
        </w:tc>
        <w:tc>
          <w:tcPr>
            <w:tcW w:w="609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both"/>
              <w:rPr>
                <w:color w:val="auto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10"/>
                <w:position w:val="0"/>
                <w:sz w:val="28"/>
                <w:shd w:fill="auto" w:val="clear"/>
              </w:rPr>
              <w:t xml:space="preserve">выходной день</w:t>
            </w:r>
          </w:p>
        </w:tc>
      </w:tr>
    </w:tbl>
    <w:p>
      <w:pPr>
        <w:spacing w:before="0" w:after="0" w:line="240"/>
        <w:ind w:right="0" w:left="131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1295" w:hanging="36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II.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Стандарт предоставления муниципальной услуги.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Муниципальная услуга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органа, предоставляющего муниципальную услугу.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Муниципальная  услуга предоставляется  специалистом администрации.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 заявлений с прилагаемыми документами в соответствии                   с перечнем, указанном в приложении  № 3, и выдача документов по результатам оказания муниципальной услуги осуществляется специалистом администрации 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 предоставления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260" w:leader="none"/>
        </w:tabs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Результатом предоставления муниципальной услуги является: </w:t>
      </w:r>
    </w:p>
    <w:p>
      <w:pPr>
        <w:tabs>
          <w:tab w:val="left" w:pos="1260" w:leader="none"/>
        </w:tabs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реконструкции;</w:t>
      </w:r>
    </w:p>
    <w:p>
      <w:pPr>
        <w:tabs>
          <w:tab w:val="left" w:pos="1260" w:leader="none"/>
        </w:tabs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уведомление об отказе в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с указанием причины такого отказа.</w:t>
      </w:r>
    </w:p>
    <w:p>
      <w:pPr>
        <w:tabs>
          <w:tab w:val="left" w:pos="1260" w:leader="none"/>
        </w:tabs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360" w:leader="none"/>
        </w:tabs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 предоставления муниципальной услуги</w:t>
      </w:r>
    </w:p>
    <w:p>
      <w:pPr>
        <w:tabs>
          <w:tab w:val="left" w:pos="360" w:leader="none"/>
        </w:tabs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 предоставления муниципальной услуги - 30 дней со дня регистрации письменного заявления заявителя с прилагаемыми документами, обратившегося за предоставлением муниципальной услуги. Срок предоставления муниципальной услуги исчисляется с момента регистрации заявления в администрации Курчанского сельского поселения Темрюкского района.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Перечень нормативных правовых актов, регулирующих отношения, возникающие в связи с предоставлением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муниципальной услуги осуществляется в соответствии с: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Конституцией Российской Федерации, ст.33;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Жилищным  кодексом Российской Федерации, ст.15, 32;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Федеральным законом от 29 декабря 2004 года № 189-ФЗ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введении в действие Жилищного  кодекса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Федеральным законом от 6 октября 2003 года № 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Федеральным законом от 2 мая 2006 года  № 59-ФЗ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порядке рассмотрения обращений граждан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Постановлением Правительства Российской Федерации  от 28 января 2006 года № 47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Федеральным законом от 27 июля 2010 года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Исчерпывающим перечнем  документов для заявителей, являющимися получателями муниципальной услуги  является: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заявителей, получателей муниципальной услуги, в соответствии                             с  пунктом 2.1. настоящего административного регламента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заявление по форме согласно приложению № 2 к настоящему административному регламенту с приложением  документов согласно приложению № 3.</w:t>
      </w:r>
    </w:p>
    <w:p>
      <w:pPr>
        <w:tabs>
          <w:tab w:val="left" w:pos="900" w:leader="none"/>
        </w:tabs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Запрещается требовать от граждан: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                    с пре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доставлением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муниципального образования Темрюкский район  находятся в распоряжении  администрации Курчанского сельского поселения Темрюкского района, предоставляющей муниципальную  услугу, и (или) подведомственных администрации Курчанского сельского поселения Темрюкского района  организаций, участвующих в предоставлении муниципальных услуг, за исключением документов, указанных в части 6 статьи 7 Федерального закона от 27 июля 2010 № 210-ФЗ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tabs>
          <w:tab w:val="left" w:pos="900" w:leader="none"/>
        </w:tabs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00" w:leader="none"/>
        </w:tabs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tabs>
          <w:tab w:val="left" w:pos="900" w:leader="none"/>
        </w:tabs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10.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отказа в приёме документов является: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обращение заявителя за предоставлением муниципальной услуги без наличия документа, удостоверяющего личность;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обращение заявителя за предоставлением муниципальной услуги                    с предоставлением  документов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имеющих серьезные повреждения, наличие которых не позволяет однозначно истолковать их содержание;</w:t>
      </w:r>
    </w:p>
    <w:p>
      <w:pPr>
        <w:tabs>
          <w:tab w:val="left" w:pos="709" w:leader="none"/>
          <w:tab w:val="left" w:pos="1134" w:leader="none"/>
          <w:tab w:val="left" w:pos="141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определение или решение суда;</w:t>
      </w:r>
    </w:p>
    <w:p>
      <w:pPr>
        <w:tabs>
          <w:tab w:val="left" w:pos="709" w:leader="none"/>
          <w:tab w:val="left" w:pos="1134" w:leader="none"/>
          <w:tab w:val="left" w:pos="141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отсутствие одного из документов, указанных в приложении № 3 административного регламента, кроме тех документов, которые могут быть изготовлены органами и организациями, участвующими в процессе оказания муниципальных услуг;</w:t>
      </w:r>
    </w:p>
    <w:p>
      <w:pPr>
        <w:tabs>
          <w:tab w:val="left" w:pos="709" w:leader="none"/>
          <w:tab w:val="left" w:pos="1134" w:leader="none"/>
          <w:tab w:val="left" w:pos="141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несоответствие хотя бы одного из документов, указанных в приложении № 3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>
      <w:pPr>
        <w:tabs>
          <w:tab w:val="left" w:pos="709" w:leader="none"/>
          <w:tab w:val="left" w:pos="1134" w:leader="none"/>
          <w:tab w:val="left" w:pos="141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обращение за получением муниципальной услуги ненадлежащего лица.    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Исчерпывающий перечень оснований для отказа в предоставлении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отказа в предоставлении муниципальной услуги является:</w:t>
      </w:r>
    </w:p>
    <w:p>
      <w:pPr>
        <w:spacing w:before="0" w:after="0" w:line="240"/>
        <w:ind w:right="0" w:left="0" w:firstLine="9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отсутствие документов, необходимых для получения муниципальной услуги, указанных в приложении № 3 настоящего административного регламента;</w:t>
      </w:r>
    </w:p>
    <w:p>
      <w:pPr>
        <w:spacing w:before="0" w:after="0" w:line="240"/>
        <w:ind w:right="0" w:left="0" w:firstLine="9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несоответствие представленных документов, прилагаемых к заявлению о выдаче разрешения на строительство, требованиям градостроительного плана земельного участка, красным линиям;</w:t>
      </w:r>
    </w:p>
    <w:p>
      <w:pPr>
        <w:spacing w:before="0" w:after="0" w:line="240"/>
        <w:ind w:right="0" w:left="0" w:firstLine="90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несоответствие представленных документов, прилагаемых к заявлению о выдаче разрешения на строительство требованиям, установленным в разрешении на отклонение от предельных параметров разрешенного строительства.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Исчерпывающий перечень оснований для приостановления в предоставлении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Оснований для приостановления в предоставлении муниципальной услуги нет.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Перечень услуг, которые являются необходимыми и обязательными для предоставления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Размер платы, взимаемый с заявителя при предоставлении муниципальной услуги  </w:t>
      </w:r>
    </w:p>
    <w:p>
      <w:pPr>
        <w:tabs>
          <w:tab w:val="left" w:pos="993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93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Муниципальная услуга предоставляется бесплатно.</w:t>
      </w:r>
    </w:p>
    <w:p>
      <w:pPr>
        <w:tabs>
          <w:tab w:val="left" w:pos="993" w:leader="none"/>
        </w:tabs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93" w:leader="none"/>
        </w:tabs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Максимальный срок ожидания в очереди при подаче заявления 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00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муниципальной услуги и при получении результата предоставления муниципальной услуги</w:t>
      </w:r>
    </w:p>
    <w:p>
      <w:pPr>
        <w:tabs>
          <w:tab w:val="left" w:pos="993" w:leader="none"/>
        </w:tabs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tabs>
          <w:tab w:val="left" w:pos="720" w:leader="none"/>
        </w:tabs>
        <w:suppressAutoHyphens w:val="true"/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Максимальное время ожидания в очереди в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подаче заявления с прилагаемыми к заявлению документами, составляет 45 минут, при получении результата предоставления муниципальной услуги 15 минут.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16.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Максимальное время ожидания в очереди в администрации Курчанского сельского поселения Темрюкского района при подаче заявления с прилагаемыми к заявлению документами, составляет 45 минут, при получении результата предоставления муниципальной услуги 15 минут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tabs>
          <w:tab w:val="left" w:pos="720" w:leader="none"/>
        </w:tabs>
        <w:suppressAutoHyphens w:val="true"/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Срок регистрации заявления заявителя на предоставление муниципальной услуги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Заявление с прилагаемыми к нему документами, регистрируются специалистами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день их принятия  в журнале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Получения                     и выдачи документов специалистам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срок не позднее 1 рабочего дня (согласно режиму работы специалиста администрации) с момента приема от заявителя заявления с прилагаемыми к нему документами специалист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 роспись в журнале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Поступающих и отправляемых документов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передает заявление с прилагаемыми к нему документами  специалисту администрации.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поступлении заявления о предоставлении муниципальной услуги в  администрацию Курчанского сельского поселения Темрюкского района глава Курчанского сельского поселения Темрюкского района в течении 1 рабочего дня в порядке делопроизводства передает заявление специалисту администрации, ответственному за предоставление муниципальной услуги.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 администрации а в течении 1 рабочего дня регистрирует заявление в журнале регистрации заявлений по вопросам градостроительной деятельности и приступает к предоставлению муниципальной услуги.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Требования к помещениям, в которых предоставляется муниципальная услуга, к залу ожидания, местам для заполнения заявления на предоставление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Рабочее место специалиста администрации и специалистов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занимающихся предоставлением муниципальной услуги, оборудуются средствами вычислительной техники (один компьютер с установленными справочно-информационными системами на каждого работника) и оргтехникой, позволяющими организовать предоставление муниципальной услуги в полном объеме.</w:t>
      </w:r>
    </w:p>
    <w:p>
      <w:pPr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Помещения, выделенные для предоставления муниципальной услуги, должны соответствовать санитарно-эпидемиологическим правилам                      и нормативам.</w:t>
      </w:r>
    </w:p>
    <w:p>
      <w:pPr>
        <w:suppressLineNumbers w:val="true"/>
        <w:suppressAutoHyphens w:val="true"/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Рабочее место специалиста администрации, осуществляющего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товары) в количестве достаточном для исполнения функции по рассмотрению обращений граждан.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ожидания гражданам отводится специальное место, оборудованное стульями.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Информационные стенды с образцами заполнения документов                               и перечнями документов, необходимых для предоставления муниципальной услуги размещаются в местах, обеспечивающих свободный доступ к ним.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Места для предоставления муниципальной услуги оборудуются противопожарной системой и средствами пожаротушения, системой охраны.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оборудован сектором информирования с наличием 2 окон для осуществления информирования о порядке предоставления муниципальных услуг, который  включает в себя: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информационные стенды, информационный киоск (программно-аппаратный комплекс, предназначенный для обеспечения возможности доступа заявителей к информации о муниципальных услугах  и возможности  распечатки перечня документов необходимых для получения муниципальных услуг); информационно-правовой киоск  с возможностью свободного доступа                       к правовым системам.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Сектор  ожидания  оборудован стульями, столами (стойками) для возможности оформления документов, и заполнения необходимых для получения муниципальной услуги документов, ручками, бланками документов.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Сектор ожидания  оборудован системой электронного управления очередью, которая представляет собой комплекс программно-аппаратных средств, позволяющих оптимизировать управление очередями заявителей. 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Система электронного управления очередью обеспечивает: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а) регистрацию заявителей  в очереди;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учет заявителей в очереди, управление отдельными очередями                          в зависимости от видов услуг;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в) возможность отображения статуса очереди;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г) возможность автоматического перенаправления заявителей  в очередь                 на обслуживание к следующему сотруднику 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д) голосовой вызов заявителя  к специалисту 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54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Предварительная запись на получение муниципальной услуги осуществляется  через  официальный сайт 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  </w:t>
      </w:r>
      <w:hyperlink xmlns:r="http://schemas.openxmlformats.org/officeDocument/2006/relationships" r:id="docRId4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www.mfctemryuk@rambler.ru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,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а так же непосредственно в 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».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Сектор приема заявителей оборудован окнами для приема и выдачи документов. Каждое окно оформлено информационными табличками                           с указанием номера окна, фамилии, имени, отчества и должности специалиста, осуществляющего прием и выдачу документов, режима работы и технологического перерыва.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Помещение 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оборудовано системами кондиционирования, средствами пожаротушения и оповещения о возникновении чрезвычайной ситуации. На видном месте размещены схемы размещения средств пожаротушения и путей эвакуации людей,  аптечка  для оказания доврачебной помощи.</w:t>
      </w:r>
    </w:p>
    <w:p>
      <w:pPr>
        <w:spacing w:before="0" w:after="0" w:line="240"/>
        <w:ind w:right="0" w:left="0" w:firstLine="54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МБУ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предусмотрено место для хранения верхней одежды посетителей, а также отдельный бесплатный туалет для посетителей, в том числе для инвалидов. 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Обеспечен беспрепятственный доступ инвалидов.</w:t>
      </w:r>
    </w:p>
    <w:p>
      <w:pPr>
        <w:spacing w:before="0" w:after="0" w:line="240"/>
        <w:ind w:right="0" w:left="0" w:firstLine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567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Показатели доступности и качества муниципальной услуги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Заявитель имеет право: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получать полную и достоверную информацию о порядке предоставления муниципальной услуги, в том числе в электронной форме;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получать муниципальную  услугу своевременно, в полном объеме    и в любой форме, предусмотренной законодательством Российской Федерации, в том числе в электронной форме;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знакомиться с документами и материалами, касающимися рассмотрения его заявления за исключением документов, предназначенных для служебного пользования;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обращаться в судебном или внесудебном порядке в соответствии                     с законодательством Российской Федерации с жалобой (претензией) на принятое по его заявлению решение или на действия (бездействие) должностных лиц;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обращаться с заявлением о прекращении рассмотрения заявления, в том числе в электронной форме;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18.1.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Основные требования к качеству предоставления муниципальной  услуги: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удобство и доступность получения гражданином информации о порядке предоставления муниципальной услуги;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достоверность и полнота информирования гражданина о ходе рассмотрения его заявления;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своевременность принятия решения по предоставлению муниципальной услуги;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общение заявителя с должностными лицами не более двух раз, при этом время общения при подаче заявления не превышает 45 минут, а при получении результатов оказания государственных услуг не более 10 минут.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18.2.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Критерием оценки качества предоставления муниципальной услуги является отсутствие жалоб и претензий со стороны заявителей.</w:t>
      </w:r>
    </w:p>
    <w:p>
      <w:pPr>
        <w:spacing w:before="0" w:after="0" w:line="240"/>
        <w:ind w:right="0" w:left="0" w:firstLine="567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360" w:leader="none"/>
          <w:tab w:val="left" w:pos="3686" w:leader="none"/>
          <w:tab w:val="left" w:pos="3970" w:leader="none"/>
          <w:tab w:val="left" w:pos="4254" w:leader="none"/>
        </w:tabs>
        <w:spacing w:before="120" w:after="12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III.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Предоставление муниципальной услуги включает в себя следующие административные процедуры: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консультирование граждан, выдача перечня документов;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прием, регистрация и рассмотрение заявления и представленных заявителем документов, принятие решения о (об отказе в) предоставлении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направление заявителю информационного письма об отказе в предоставлении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предоставления услуги отражена в приложении № 1.</w:t>
      </w: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Консультирование граждан, выдача перечня документов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консультировании граждан по телефону  и (или) при личной беседе специалист отдела архитектуры и градостроительства или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рамках своей компетенции подробно и в вежливой (корректной) форме информирует обратившихся по интересующим вопросам.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Консультирование должно проводиться без больших пауз, лишних слов, оборотов и эмоций. Ответ на телефонный звонок должен начинаться                            с информации о наименовании отдела архитектуры и градостроительства или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фамилии, имени, отчества специалиста, принявшего телефонный звонок.</w:t>
      </w:r>
    </w:p>
    <w:p>
      <w:pPr>
        <w:spacing w:before="0" w:after="0" w:line="240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Рекомендуемое время консультирования по телефону не более 10 минут, личного устного консультирования - не более 15 минут.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необходимости специалист администрации или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предоставляет гражданину перечень документов необходимых  для предоставления муниципальной услуги.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Прием, регистрация и рассмотрение заявления и представленных документов заявителем, приятие решения о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>
      <w:pPr>
        <w:tabs>
          <w:tab w:val="left" w:pos="360" w:leader="none"/>
          <w:tab w:val="left" w:pos="1494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360" w:leader="none"/>
          <w:tab w:val="left" w:pos="1494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Описание последовательности действий при предоставлении муниципальной услуги включает следующие административные процедуры: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19.2.1.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Административные процедуры в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консультирование граждан по вопросам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 документов от заявителя (его представителя, доверенного лица)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предоставления муниципальной услуги (отказ в приеме документов), выдача заявителю расписки в получении документов с указанием их наименования, количества, порядкового номера, время, даты получения документов, ФИО, должности и подписи специалиста </w:t>
      </w:r>
      <w:r>
        <w:rPr>
          <w:rFonts w:ascii="Times New Roman" w:hAnsi="Times New Roman" w:cs="Times New Roman" w:eastAsia="Times New Roman"/>
          <w:color w:val="000000"/>
          <w:spacing w:val="2"/>
          <w:position w:val="0"/>
          <w:sz w:val="28"/>
          <w:shd w:fill="auto" w:val="clear"/>
        </w:rPr>
        <w:t xml:space="preserve">МБУ </w:t>
      </w:r>
      <w:r>
        <w:rPr>
          <w:rFonts w:ascii="Times New Roman" w:hAnsi="Times New Roman" w:cs="Times New Roman" w:eastAsia="Times New Roman"/>
          <w:color w:val="000000"/>
          <w:spacing w:val="2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2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000000"/>
          <w:spacing w:val="2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Время приема заявителя, обратившегося за получением муниципальной услуги не превышает 45 минут;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19.2.2.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Основанием для начала предоставления муниципальной услуги  является личное обращение заявителя  (его представителя, доверенного лица)                            в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комплектом документов, необходимых для получения муниципальной услуги, и регламентированных нормативными правовыми актами, указанными в пункте 8 настоящего Административного регламента.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Требования, предъявляемые к заявлению: заявление заполняется заявителем собственноручно, разборчивым почерком, синей пастой и на русском языке.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осуществляющий прием документов: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устанавливает личность гражданина, в том числе проверяет документ, удостоверяющий личность, проверяет полномочия, в том числе полномочия представителя действовать от его имени;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проверяет наличие всех необходимых документов, исходя                                 из соответствующего перечня документов (приложение № 3), необходимых для оказания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проверяет соответствие представленных документов установленным требованиям, удостоверяясь, что: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тексты документов написаны разборчиво;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фамилии, имена и отчества физических лиц, адреса их места жительства написаны полностью;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документах нет подчисток, приписок, зачеркнутых слов и иных не оговоренных в них исправлений;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не исполнены карандашом;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не имеют серьезных повреждений, наличие которых не позволяет однозначно истолковать их содержание;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сличает представленные экземпляры оригиналов и их копий документов друг с другом. Если представленные копии документов нотариально не заверены, специалист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сличив копии документов с их подлинными экземплярами, заверяет своей подписью  с указанием  фамилии и инициалов и ставит штамп, подтверждающий сличение подлинника с копией;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предоставляет заявителю копии  предоставленных  им документов для заверения его подписью, с указанием фамилии и инициалов;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оформляет расписку о приеме документов в 2-х экземплярах, в которой                  указываются: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название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дата и  время  предоставления документов;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перечень документов с указанием их наименования, реквизитов;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количество экземпляров каждого из представленных документов (подлинных экземпляров и их копий);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максимальный срок оказания муниципальной услуги 60 рабочих дней;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фамилия и инициалы специалиста, принявшего документы, а также его подпись;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передает заявителю первый экземпляр расписки, второй помещает в учетное  дело.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Заявитель, представивший документы для получения муниципальной услуги, в обязательном порядке информируется специалистами 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сроке рассмотрения заявления и представленных документов  и порядке получения уведомления;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возможности отказа в предоставлении муниципальной услуги.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Регистрация принятого заявления с предлагающимися документами (далее по тексту – учетное дело) в журнале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Поступающих и отправляемых документов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ответственность за достоверность записей в данном журнале несут специалисты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срок не позднее 1 рабочего дня (согласно режиму работы Отдела по архитектуре и градостроительству), специалист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производит передачу учетного дела под роспись в Отдел по архитектуре  градостроительству.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19.2.3.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Административные процедуры в администрации Курчанского сельского поселения Темрюкского района: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 администрации, получивший заявление о предоставлении муниципальной услуги с необходимыми документами или получивший из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учетное дело: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регистрирует его в журнале регистрации заявлений граждан по вопросам градостроительной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указанием даты регистрации. Журнал должен быть пронумерован, прошнурован.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Курчанского сельского поселения Темрюкского района: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рассматривает поступившее заявление и предоставленные заявителем документы;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устанавливает отсутствие (наличие) оснований для предоставления или отказа в предоставлении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принимает решение о (об отказе в) предоставлении муниципальной услуги;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назначает специалиста, уполномоченного на производство по заявлению и передает документы в порядке делопроизводства этому специалисту.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Направление заявителю информационного письма об отказе в предоставлении муниципальной услуги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Специалист, уполномоченный на производство по заявлению, на основании принятого главой Курчанского сельского поселения Темрюкского района решения об отказе в предоставлении муниципальной услуги в течение 3-х дней составляет  информационное письмо об отказе в предоставлении муниципальной услуги с перечнем оснований для отказа.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течение 3-х дней с даты регистрации заявления специалист администрации передает информационное письмо в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либо направляет его заявителю по почте.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Информационное письмо в течение 30-ти дней с момента регистрации заявления вручается  специалистами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лично гражданину (под роспись) или направляется заказным письмом с уведомлением.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19.4.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Специалист, уполномоченный на производство по заявлению, на основании принятого начальником  отдела архитектуры и градостроительства решения о предоставлении муниципальной услуги, подготавливает проект документов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и  передает их в порядке делопроизводства главе Курчанского сельского поселения Темрюкского района.</w:t>
      </w:r>
    </w:p>
    <w:p>
      <w:pPr>
        <w:tabs>
          <w:tab w:val="left" w:pos="708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Курчанского сельского поселения Темрюкского района рассматривает и подписывает документы по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и передает их в порядке делопроизводства сотруднику, уполномоченному на производство по заявлению.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 позднее следующего рабочего дня после дня регистрации специалист администрации передает документы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либо выдает его лично заявителю.</w:t>
      </w: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течение 30-ти дней с момента регистрации заявления в администрации Курчанского сельского поселения Темрюкского района  вручается  специалистами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лично гражданину (под роспись) или направляется заказным письмом с уведомлением.</w:t>
      </w:r>
    </w:p>
    <w:p>
      <w:pPr>
        <w:tabs>
          <w:tab w:val="left" w:pos="708" w:leader="none"/>
        </w:tabs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IV.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Формы контроля за предоставлением муниципальной услуги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20.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лицами соответствующих органов, участвующих в предоставлении муниципальной услуги.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20"/>
        <w:jc w:val="center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21.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Контроль за полнотой и качеством предоставления муниципальной услуги включает в себя проведение плановых  и внеплановых проверок.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Плановые и внеплановые проверки проводятся руководителями соответствующих органов, участвующих в предоставлении муниципальной услуги.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Проведение плановых проверок полноты и качества предоставления муниципальной услуги осуществляется в соответствии  с утверждённым графиком проверок (при его наличии), но не реже одного раза в год.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Внеплановые проверки проводятся по обращениям граждан 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 административного регламента.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В ходе плановых и внеплановых проверок: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проверяется соблюдение сроков и последовательности исполнения административных процедур;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выявляются нарушения прав заявителей, недостатки, допущенные в ходе предоставления муниципальной услуги.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 принимаются меры по устранению нарушений.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ab/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-4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         22.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Ответственность должностных лиц, </w:t>
      </w:r>
      <w:r>
        <w:rPr>
          <w:rFonts w:ascii="Times New Roman" w:hAnsi="Times New Roman" w:cs="Times New Roman" w:eastAsia="Times New Roman"/>
          <w:color w:val="000000"/>
          <w:spacing w:val="-4"/>
          <w:position w:val="0"/>
          <w:sz w:val="28"/>
          <w:shd w:fill="auto" w:val="clear"/>
        </w:rPr>
        <w:t xml:space="preserve">муниципальных служащих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 за решения и действия (бездействие), принимаемые (осуществляемые) в ходе предоставления муниципальной услуги: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22.1.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22.2.</w:t>
      </w:r>
      <w:r>
        <w:rPr>
          <w:rFonts w:ascii="Times New Roman" w:hAnsi="Times New Roman" w:cs="Times New Roman" w:eastAsia="Times New Roman"/>
          <w:color w:val="auto"/>
          <w:spacing w:val="-4"/>
          <w:position w:val="0"/>
          <w:sz w:val="28"/>
          <w:shd w:fill="auto" w:val="clear"/>
        </w:rPr>
        <w:t xml:space="preserve"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Требования к порядку и формам контроля за предоставлением муниципальной услуги, в том числе со стороны граждан, 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их объединений и организаций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информации при личном обращении.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Предмет досудебного (внесудебного) обжалования гражданином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Заявитель может обратиться с жалобой, в том числе в следующих случаях: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нарушение срока регистрации запроса гражданина о предоставлении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нарушение срока предоставления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Общие требования к порядку подачи и рассмотрения жалобы: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подается в письменной форме на бумажном носителе,                           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может быть направлена по почте, через МБУ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МФЦ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»,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гражданина.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 должна содержать: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результатам рассмотрения жалобы орган, предоставляющий муниципальную услугу, принимает одно из следующих решений: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гражданину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Отказывает в удовлетворении жалобы.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 позднее дня, следующего за днем принятия решения,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24.6.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 Курчанского сельского поселения</w:t>
      </w: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Темрюкского района                                                                       В.П.Гришков</w:t>
      </w: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 № 1</w:t>
      </w:r>
    </w:p>
    <w:p>
      <w:pPr>
        <w:spacing w:before="0" w:after="0" w:line="240"/>
        <w:ind w:right="0" w:left="383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Признание помещения жилым</w:t>
      </w:r>
    </w:p>
    <w:p>
      <w:pPr>
        <w:spacing w:before="0" w:after="0" w:line="240"/>
        <w:ind w:right="0" w:left="383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помещением, жилого помещения непригодным для проживания и</w:t>
      </w:r>
    </w:p>
    <w:p>
      <w:pPr>
        <w:spacing w:before="0" w:after="0" w:line="240"/>
        <w:ind w:right="0" w:left="383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многоквартирного дома аварийным и подлежащим сносу или реконструкции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Блок-схема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последовательности действий при предоставлении муниципальной услуги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Прием, регистрация и рассмотрение заявления и предоставленных документов заявителем, принятие решения о возможности предоставления муниципальной услуги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Основания для отказа в предоставлении муниципальной  услуги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нет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Направление заявителю информационного письма об отказе в предоставлении муниципальной услуги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object w:dxaOrig="12897" w:dyaOrig="8685">
          <v:rect xmlns:o="urn:schemas-microsoft-com:office:office" xmlns:v="urn:schemas-microsoft-com:vml" id="rectole0000000000" style="width:644.850000pt;height:434.250000pt" o:preferrelative="t" o:ole="">
            <o:lock v:ext="edit"/>
            <v:imagedata xmlns:r="http://schemas.openxmlformats.org/officeDocument/2006/relationships" r:id="docRId6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5"/>
        </w:object>
      </w: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 Курчанского сельского поселения</w:t>
      </w: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Темрюкского района                                                                       В.П.Гришков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4260" w:leader="none"/>
        </w:tabs>
        <w:spacing w:before="0" w:after="0" w:line="240"/>
        <w:ind w:right="0" w:left="454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 № 2</w:t>
      </w:r>
    </w:p>
    <w:p>
      <w:pPr>
        <w:tabs>
          <w:tab w:val="left" w:pos="4260" w:leader="none"/>
        </w:tabs>
        <w:spacing w:before="0" w:after="0" w:line="240"/>
        <w:ind w:right="0" w:left="4544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Главе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Курчанского сельского поселения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Темрюкского района</w:t>
      </w:r>
    </w:p>
    <w:p>
      <w:pPr>
        <w:spacing w:before="0" w:after="0" w:line="240"/>
        <w:ind w:right="0" w:left="46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             _________________________________</w:t>
      </w:r>
    </w:p>
    <w:p>
      <w:pPr>
        <w:spacing w:before="0" w:after="0" w:line="240"/>
        <w:ind w:right="0" w:left="46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фамилия, имя, отчество полностью) </w:t>
      </w:r>
    </w:p>
    <w:p>
      <w:pPr>
        <w:spacing w:before="0" w:after="0" w:line="240"/>
        <w:ind w:right="0" w:left="46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6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проживания __________________</w:t>
      </w:r>
    </w:p>
    <w:p>
      <w:pPr>
        <w:spacing w:before="0" w:after="0" w:line="240"/>
        <w:ind w:right="0" w:left="46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</w:t>
      </w:r>
    </w:p>
    <w:p>
      <w:pPr>
        <w:spacing w:before="0" w:after="0" w:line="240"/>
        <w:ind w:right="0" w:left="46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46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Телефон 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620" w:leader="none"/>
        </w:tabs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5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50"/>
          <w:position w:val="0"/>
          <w:sz w:val="28"/>
          <w:shd w:fill="auto" w:val="clear"/>
        </w:rPr>
        <w:t xml:space="preserve">ЗАЯВЛЕНИЕ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Прошу Вас поручить соответствующим службам признать помещение жилым помещением (жилое помещения непригодным для проживания, многоквартирный дом аварийным и подлежащим сносу или реконструкции)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расположенного по адресу: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____________________________________________________________________        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375" w:leader="none"/>
          <w:tab w:val="left" w:pos="162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«____»_________20___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год       _____________________   ______________</w:t>
      </w:r>
    </w:p>
    <w:p>
      <w:pPr>
        <w:tabs>
          <w:tab w:val="left" w:pos="375" w:leader="none"/>
          <w:tab w:val="left" w:pos="162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подпись)</w:t>
        <w:tab/>
        <w:t xml:space="preserve">                                           (ФИО)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 Курчанского сельского поселения</w:t>
      </w: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Темрюкского района                                                                       В.П.Гришков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12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 № 3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Признание помещения жилым помещением,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жилого помещения непригодным для проживания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многоквартирного дома аварийным и подлежащим сносу или реконструкции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Перечень документов для предоставления муниципальной услуги гражданам указанных в пункте 2.1., 2.2, 2.3 настоящего административного регламента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11406" w:type="dxa"/>
      </w:tblPr>
      <w:tblGrid>
        <w:gridCol w:w="890"/>
        <w:gridCol w:w="3760"/>
        <w:gridCol w:w="708"/>
        <w:gridCol w:w="1348"/>
        <w:gridCol w:w="850"/>
        <w:gridCol w:w="602"/>
        <w:gridCol w:w="851"/>
        <w:gridCol w:w="709"/>
      </w:tblGrid>
      <w:tr>
        <w:trPr>
          <w:trHeight w:val="1092" w:hRule="auto"/>
          <w:jc w:val="center"/>
        </w:trPr>
        <w:tc>
          <w:tcPr>
            <w:tcW w:w="89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376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Название документа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70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ФЛ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ИП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ЮЛ</w:t>
            </w:r>
          </w:p>
        </w:tc>
        <w:tc>
          <w:tcPr>
            <w:tcW w:w="134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Заявитель должен предоставить самостоятельно</w:t>
            </w:r>
          </w:p>
        </w:tc>
        <w:tc>
          <w:tcPr>
            <w:tcW w:w="850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подлин-ников</w:t>
            </w:r>
          </w:p>
        </w:tc>
        <w:tc>
          <w:tcPr>
            <w:tcW w:w="602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копий</w:t>
            </w:r>
          </w:p>
        </w:tc>
        <w:tc>
          <w:tcPr>
            <w:tcW w:w="85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Кол-во нотар-но зав. копий</w:t>
            </w:r>
          </w:p>
        </w:tc>
        <w:tc>
          <w:tcPr>
            <w:tcW w:w="709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Источник документа</w:t>
            </w:r>
          </w:p>
        </w:tc>
      </w:tr>
      <w:tr>
        <w:trPr>
          <w:trHeight w:val="475" w:hRule="auto"/>
          <w:jc w:val="center"/>
        </w:trPr>
        <w:tc>
          <w:tcPr>
            <w:tcW w:w="890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  <w:tab/>
            </w:r>
          </w:p>
        </w:tc>
        <w:tc>
          <w:tcPr>
            <w:tcW w:w="3760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заявление;</w:t>
            </w:r>
          </w:p>
        </w:tc>
        <w:tc>
          <w:tcPr>
            <w:tcW w:w="708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33" w:leader="none"/>
              </w:tabs>
              <w:spacing w:before="0" w:after="0" w:line="240"/>
              <w:ind w:right="0" w:left="3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ü</w:t>
              <w:tab/>
            </w:r>
          </w:p>
        </w:tc>
        <w:tc>
          <w:tcPr>
            <w:tcW w:w="1348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</w:t>
            </w:r>
          </w:p>
        </w:tc>
        <w:tc>
          <w:tcPr>
            <w:tcW w:w="850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602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851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709" w:type="dxa"/>
            <w:tcBorders>
              <w:top w:val="single" w:color="836967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заявитель</w:t>
            </w:r>
          </w:p>
        </w:tc>
      </w:tr>
      <w:tr>
        <w:trPr>
          <w:trHeight w:val="455" w:hRule="auto"/>
          <w:jc w:val="center"/>
        </w:trPr>
        <w:tc>
          <w:tcPr>
            <w:tcW w:w="89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  <w:tab/>
            </w:r>
          </w:p>
        </w:tc>
        <w:tc>
          <w:tcPr>
            <w:tcW w:w="376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документ, удостоверяющих личность заявителя (паспорт);</w:t>
            </w:r>
          </w:p>
        </w:tc>
        <w:tc>
          <w:tcPr>
            <w:tcW w:w="7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33" w:leader="none"/>
              </w:tabs>
              <w:spacing w:before="0" w:after="0" w:line="240"/>
              <w:ind w:right="0" w:left="3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ü</w:t>
              <w:tab/>
            </w:r>
          </w:p>
        </w:tc>
        <w:tc>
          <w:tcPr>
            <w:tcW w:w="134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</w:t>
            </w:r>
          </w:p>
        </w:tc>
        <w:tc>
          <w:tcPr>
            <w:tcW w:w="85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602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85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709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заявитель</w:t>
            </w:r>
          </w:p>
        </w:tc>
      </w:tr>
      <w:tr>
        <w:trPr>
          <w:trHeight w:val="561" w:hRule="auto"/>
          <w:jc w:val="center"/>
        </w:trPr>
        <w:tc>
          <w:tcPr>
            <w:tcW w:w="89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3.</w:t>
              <w:tab/>
            </w:r>
          </w:p>
        </w:tc>
        <w:tc>
          <w:tcPr>
            <w:tcW w:w="376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правоустанавливающие документы на жилое помещение</w:t>
            </w:r>
          </w:p>
        </w:tc>
        <w:tc>
          <w:tcPr>
            <w:tcW w:w="7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33" w:leader="none"/>
              </w:tabs>
              <w:spacing w:before="0" w:after="0" w:line="240"/>
              <w:ind w:right="0" w:left="3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ü</w:t>
              <w:tab/>
            </w:r>
          </w:p>
        </w:tc>
        <w:tc>
          <w:tcPr>
            <w:tcW w:w="134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</w:t>
            </w:r>
          </w:p>
        </w:tc>
        <w:tc>
          <w:tcPr>
            <w:tcW w:w="85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602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85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709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заявитель</w:t>
            </w:r>
          </w:p>
        </w:tc>
      </w:tr>
      <w:tr>
        <w:trPr>
          <w:trHeight w:val="561" w:hRule="auto"/>
          <w:jc w:val="center"/>
        </w:trPr>
        <w:tc>
          <w:tcPr>
            <w:tcW w:w="89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360" w:hanging="36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4.</w:t>
              <w:tab/>
            </w:r>
          </w:p>
        </w:tc>
        <w:tc>
          <w:tcPr>
            <w:tcW w:w="376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план жилого помещения с его техническим паспортом, а для нежилого помещения - проект реконструкции нежилого помещения для признания его в дальнейшем жилым помещением</w:t>
            </w:r>
          </w:p>
        </w:tc>
        <w:tc>
          <w:tcPr>
            <w:tcW w:w="70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233" w:leader="none"/>
              </w:tabs>
              <w:spacing w:before="0" w:after="0" w:line="240"/>
              <w:ind w:right="0" w:left="34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ü</w:t>
              <w:tab/>
            </w:r>
          </w:p>
        </w:tc>
        <w:tc>
          <w:tcPr>
            <w:tcW w:w="1348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Да</w:t>
            </w:r>
          </w:p>
        </w:tc>
        <w:tc>
          <w:tcPr>
            <w:tcW w:w="850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602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851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—</w:t>
            </w:r>
          </w:p>
        </w:tc>
        <w:tc>
          <w:tcPr>
            <w:tcW w:w="709" w:type="dxa"/>
            <w:tcBorders>
              <w:top w:val="single" w:color="000000" w:sz="5"/>
              <w:left w:val="single" w:color="000000" w:sz="5"/>
              <w:bottom w:val="single" w:color="000000" w:sz="5"/>
              <w:right w:val="single" w:color="000000" w:sz="5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заявитель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Примечание: при себе иметь подлинники предоставляемых документов.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ab/>
        <w:t xml:space="preserve">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 Курчанского сельского поселения</w:t>
      </w:r>
    </w:p>
    <w:p>
      <w:pPr>
        <w:tabs>
          <w:tab w:val="left" w:pos="935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Темрюкского района                                                                       В.П.Гришков</w:t>
      </w:r>
    </w:p>
    <w:p>
      <w:pPr>
        <w:tabs>
          <w:tab w:val="left" w:pos="316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mfctemryuk@rambler.ru/" Id="docRId3" Type="http://schemas.openxmlformats.org/officeDocument/2006/relationships/hyperlink"/><Relationship Target="numbering.xml" Id="docRId7" Type="http://schemas.openxmlformats.org/officeDocument/2006/relationships/numbering"/><Relationship TargetMode="External" Target="http://www.admkurchanskaya.ru/" Id="docRId0" Type="http://schemas.openxmlformats.org/officeDocument/2006/relationships/hyperlink"/><Relationship TargetMode="External" Target="http://www.gosuslugi.ru/" Id="docRId2" Type="http://schemas.openxmlformats.org/officeDocument/2006/relationships/hyperlink"/><Relationship TargetMode="External" Target="http://www.mfctemryuk@rambler.ru/" Id="docRId4" Type="http://schemas.openxmlformats.org/officeDocument/2006/relationships/hyperlink"/><Relationship Target="media/image0.wmf" Id="docRId6" Type="http://schemas.openxmlformats.org/officeDocument/2006/relationships/image"/><Relationship Target="styles.xml" Id="docRId8" Type="http://schemas.openxmlformats.org/officeDocument/2006/relationships/styles"/><Relationship TargetMode="External" Target="http://www.mfctemryuk@rambler.ru/" Id="docRId1" Type="http://schemas.openxmlformats.org/officeDocument/2006/relationships/hyperlink"/><Relationship Target="embeddings/oleObject0.bin" Id="docRId5" Type="http://schemas.openxmlformats.org/officeDocument/2006/relationships/oleObject"/></Relationships>
</file>