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80" w:rsidRPr="004D4223" w:rsidRDefault="005F4A12" w:rsidP="004D4223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>ПРИЛОЖЕНИЕ</w:t>
      </w:r>
    </w:p>
    <w:p w:rsidR="00490680" w:rsidRPr="004D4223" w:rsidRDefault="005F4A12" w:rsidP="004D4223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90680" w:rsidRPr="004D4223" w:rsidRDefault="005F4A12" w:rsidP="004D4223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4223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90680" w:rsidRPr="004D4223" w:rsidRDefault="005F4A12" w:rsidP="004D4223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90680" w:rsidRPr="004D4223" w:rsidRDefault="004D4223" w:rsidP="004D4223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>от ___________________</w:t>
      </w:r>
      <w:r w:rsidR="005F4A12" w:rsidRPr="004D4223">
        <w:rPr>
          <w:rFonts w:ascii="Times New Roman" w:hAnsi="Times New Roman" w:cs="Times New Roman"/>
          <w:sz w:val="28"/>
          <w:szCs w:val="28"/>
        </w:rPr>
        <w:t xml:space="preserve"> № __</w:t>
      </w:r>
      <w:r w:rsidRPr="004D4223">
        <w:rPr>
          <w:rFonts w:ascii="Times New Roman" w:hAnsi="Times New Roman" w:cs="Times New Roman"/>
          <w:sz w:val="28"/>
          <w:szCs w:val="28"/>
        </w:rPr>
        <w:t>_</w:t>
      </w:r>
      <w:r w:rsidR="005F4A12" w:rsidRPr="004D4223">
        <w:rPr>
          <w:rFonts w:ascii="Times New Roman" w:hAnsi="Times New Roman" w:cs="Times New Roman"/>
          <w:sz w:val="28"/>
          <w:szCs w:val="28"/>
        </w:rPr>
        <w:t>__</w:t>
      </w:r>
    </w:p>
    <w:p w:rsidR="00490680" w:rsidRPr="004D4223" w:rsidRDefault="00490680" w:rsidP="004D4223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80" w:rsidRPr="004D4223" w:rsidRDefault="005F4A12" w:rsidP="004D42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>ПАСПОРТ</w:t>
      </w:r>
    </w:p>
    <w:p w:rsidR="00490680" w:rsidRPr="004D4223" w:rsidRDefault="005F4A12" w:rsidP="004D4223">
      <w:pPr>
        <w:spacing w:after="0" w:line="240" w:lineRule="auto"/>
        <w:jc w:val="center"/>
      </w:pPr>
      <w:r w:rsidRPr="004D422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D4223">
        <w:rPr>
          <w:rFonts w:ascii="Times New Roman" w:hAnsi="Times New Roman" w:cs="Times New Roman"/>
          <w:sz w:val="28"/>
          <w:szCs w:val="28"/>
        </w:rPr>
        <w:t xml:space="preserve"> «</w:t>
      </w:r>
      <w:r w:rsidRPr="004D4223"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на территории </w:t>
      </w:r>
      <w:proofErr w:type="spellStart"/>
      <w:r w:rsidRPr="004D4223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на 2025-2027 годы» </w:t>
      </w:r>
    </w:p>
    <w:p w:rsidR="00490680" w:rsidRPr="004D4223" w:rsidRDefault="00490680" w:rsidP="004D4223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82" w:type="dxa"/>
        <w:jc w:val="center"/>
        <w:tblLayout w:type="fixed"/>
        <w:tblLook w:val="0000" w:firstRow="0" w:lastRow="0" w:firstColumn="0" w:lastColumn="0" w:noHBand="0" w:noVBand="0"/>
      </w:tblPr>
      <w:tblGrid>
        <w:gridCol w:w="6913"/>
        <w:gridCol w:w="1560"/>
        <w:gridCol w:w="6109"/>
      </w:tblGrid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 w:rsidRPr="004D422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D4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 w:rsidRPr="004D4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4223" w:rsidRPr="004D4223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исшествий, сокращение количества лиц, погибших в результате дорожно-транспортных происшествий и получивших травмы и увечья;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функционирования системы управления в области обеспечения безопасности дорожного движения на местном уровне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</w:pPr>
            <w:r w:rsidRPr="004D4223">
              <w:rPr>
                <w:sz w:val="24"/>
                <w:szCs w:val="24"/>
              </w:rPr>
              <w:t xml:space="preserve">- 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дорог местного значения;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количество установленных, размещенных организованных технических средств организации дорожного движения (знаки, ограждения, перила, разметка и др. средства);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к зимнему периоду (заготовка </w:t>
            </w:r>
            <w:proofErr w:type="spellStart"/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пескосоляной</w:t>
            </w:r>
            <w:proofErr w:type="spellEnd"/>
            <w:r w:rsidRPr="004D4223">
              <w:rPr>
                <w:rFonts w:ascii="Times New Roman" w:hAnsi="Times New Roman" w:cs="Times New Roman"/>
                <w:sz w:val="24"/>
                <w:szCs w:val="24"/>
              </w:rPr>
              <w:t xml:space="preserve"> смеси и т.д.);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устройство тротуара;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обустройство парковки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 муниципальной программы, тыс. рублей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4300,0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4D4223">
              <w:rPr>
                <w:sz w:val="24"/>
                <w:szCs w:val="24"/>
                <w:lang w:val="en-US"/>
              </w:rPr>
              <w:t>4300,0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2500,0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2500,0</w:t>
            </w:r>
          </w:p>
        </w:tc>
      </w:tr>
      <w:tr w:rsidR="00490680" w:rsidRPr="004D4223" w:rsidTr="00FD7D4A">
        <w:trPr>
          <w:trHeight w:val="342"/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</w:pPr>
            <w:r w:rsidRPr="004D4223">
              <w:rPr>
                <w:sz w:val="24"/>
                <w:szCs w:val="24"/>
                <w:lang w:val="en-US"/>
              </w:rPr>
              <w:t>1700,0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1700,0</w:t>
            </w:r>
          </w:p>
        </w:tc>
      </w:tr>
      <w:tr w:rsidR="00490680" w:rsidRPr="004D4223" w:rsidTr="00FD7D4A">
        <w:trPr>
          <w:jc w:val="center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</w:pPr>
            <w:r w:rsidRPr="004D4223">
              <w:rPr>
                <w:sz w:val="24"/>
                <w:szCs w:val="24"/>
                <w:lang w:val="en-US"/>
              </w:rPr>
              <w:t>8500,0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</w:pPr>
            <w:r w:rsidRPr="004D4223">
              <w:rPr>
                <w:sz w:val="24"/>
                <w:szCs w:val="24"/>
                <w:lang w:val="en-US"/>
              </w:rPr>
              <w:t>8500,0</w:t>
            </w:r>
          </w:p>
        </w:tc>
      </w:tr>
    </w:tbl>
    <w:p w:rsidR="00490680" w:rsidRPr="004D4223" w:rsidRDefault="00490680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680" w:rsidRPr="004D4223" w:rsidRDefault="005F4A12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223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490680" w:rsidRPr="004D4223" w:rsidRDefault="005F4A12" w:rsidP="004D42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на территории </w:t>
      </w:r>
      <w:proofErr w:type="spellStart"/>
      <w:r w:rsidRPr="004D4223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2025-2027 годы»</w:t>
      </w:r>
    </w:p>
    <w:p w:rsidR="00490680" w:rsidRPr="004D4223" w:rsidRDefault="00490680" w:rsidP="004D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4598" w:type="dxa"/>
        <w:jc w:val="center"/>
        <w:tblLayout w:type="fixed"/>
        <w:tblLook w:val="0000" w:firstRow="0" w:lastRow="0" w:firstColumn="0" w:lastColumn="0" w:noHBand="0" w:noVBand="0"/>
      </w:tblPr>
      <w:tblGrid>
        <w:gridCol w:w="737"/>
        <w:gridCol w:w="8124"/>
        <w:gridCol w:w="1346"/>
        <w:gridCol w:w="1284"/>
        <w:gridCol w:w="1056"/>
        <w:gridCol w:w="1006"/>
        <w:gridCol w:w="1045"/>
      </w:tblGrid>
      <w:tr w:rsidR="00490680" w:rsidRPr="004D4223" w:rsidTr="00AC44C3">
        <w:trPr>
          <w:jc w:val="center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490680" w:rsidRPr="004D4223" w:rsidTr="00AC44C3">
        <w:trPr>
          <w:jc w:val="center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8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AC44C3">
            <w:pPr>
              <w:widowControl w:val="0"/>
              <w:spacing w:after="0" w:line="240" w:lineRule="auto"/>
              <w:ind w:left="-146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AC44C3">
            <w:pPr>
              <w:widowControl w:val="0"/>
              <w:spacing w:after="0" w:line="240" w:lineRule="auto"/>
              <w:ind w:left="-146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AC44C3">
            <w:pPr>
              <w:widowControl w:val="0"/>
              <w:spacing w:after="0" w:line="240" w:lineRule="auto"/>
              <w:ind w:left="-146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AC44C3">
            <w:pPr>
              <w:widowControl w:val="0"/>
              <w:spacing w:after="0" w:line="240" w:lineRule="auto"/>
              <w:ind w:left="-146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490680" w:rsidRPr="004D4223" w:rsidTr="00AC44C3">
        <w:trPr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</w:pPr>
            <w:r w:rsidRPr="004D4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4D42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«Повышение безопасности дорожного движения на территории </w:t>
            </w:r>
            <w:proofErr w:type="spellStart"/>
            <w:r w:rsidRPr="004D42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Курчанского</w:t>
            </w:r>
            <w:proofErr w:type="spellEnd"/>
            <w:r w:rsidRPr="004D42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Темрюкского района на 2025-2027 годы»</w:t>
            </w:r>
          </w:p>
        </w:tc>
      </w:tr>
      <w:tr w:rsidR="00490680" w:rsidRPr="004D4223" w:rsidTr="00AC44C3">
        <w:trPr>
          <w:trHeight w:val="7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rPr>
                <w:color w:val="C9211E"/>
              </w:rPr>
            </w:pPr>
            <w:r w:rsidRPr="004D4223">
              <w:rPr>
                <w:rFonts w:ascii="Times New Roman" w:hAnsi="Times New Roman" w:cs="Times New Roman"/>
              </w:rPr>
              <w:t>протяженность отремонтированных дорог местного значения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A34C12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км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D17D6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D17D6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D17D6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</w:t>
            </w:r>
          </w:p>
        </w:tc>
      </w:tr>
      <w:tr w:rsidR="00490680" w:rsidRPr="004D4223" w:rsidTr="00AC44C3">
        <w:trPr>
          <w:trHeight w:val="7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</w:pPr>
            <w:r w:rsidRPr="004D4223">
              <w:rPr>
                <w:sz w:val="24"/>
                <w:szCs w:val="24"/>
              </w:rPr>
              <w:t>Отсыпка щебнем: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Пионерская от ул. Красной до ул. Виноградная (470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Новая от ул. Школьная до ул. Садовая (300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т. Лиманный от ул. Комсомольская до ул. Западная (295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Западная от ул. Красной до туп. Лиманный (245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 ул. Рыбачья от ул. Победы до ул. Роща, (130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Восточная от ул. Красная до ул. Канальной (575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Канальная от ул. Пушкина до ул. Карла Маркса (326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Карла Маркса от ул. Набережная, до ул. Канальная (160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 xml:space="preserve">- ул. Южная, от ул. Базарная до ул. Карла Маркса (540 м); 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Мостовая, от ул. Роща до ул. Южная (160 м).</w:t>
            </w:r>
          </w:p>
          <w:p w:rsidR="00490680" w:rsidRPr="004D4223" w:rsidRDefault="005F4A12" w:rsidP="004D4223">
            <w:pPr>
              <w:pStyle w:val="ConsPlusNormal"/>
            </w:pPr>
            <w:r w:rsidRPr="004D4223">
              <w:rPr>
                <w:sz w:val="24"/>
                <w:szCs w:val="24"/>
              </w:rPr>
              <w:t>Асфальтирование:</w:t>
            </w:r>
          </w:p>
          <w:p w:rsidR="00490680" w:rsidRPr="004D4223" w:rsidRDefault="005F4A12" w:rsidP="00FD7D4A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Красных Партизан до ул. Победы</w:t>
            </w:r>
            <w:r w:rsidR="00FD7D4A">
              <w:rPr>
                <w:sz w:val="24"/>
                <w:szCs w:val="24"/>
              </w:rPr>
              <w:t xml:space="preserve"> </w:t>
            </w:r>
            <w:r w:rsidRPr="004D4223">
              <w:rPr>
                <w:sz w:val="24"/>
                <w:szCs w:val="24"/>
              </w:rPr>
              <w:t>(540 м);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D17D6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D17D6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Отсыпка щебнем: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Пушкина, от ул. Красной до ул. Южной (824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lastRenderedPageBreak/>
              <w:t xml:space="preserve">- ул. Огородная, от ул. Набережная до дома №18 (207 м); 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Памяти, до ул. Кузнечной дом 63 (825 м).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Отсыпка щебнем: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туп. Лиманный, от ул. Набережной д.1 (185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Рыбачья, от ул. Красная до д2 (356 м);</w:t>
            </w:r>
          </w:p>
          <w:p w:rsidR="00490680" w:rsidRPr="004D4223" w:rsidRDefault="005F4A12" w:rsidP="004D4223">
            <w:pPr>
              <w:pStyle w:val="ConsPlusNormal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- ул. Памяти, от ул. Базарная до ул. Карла Маркса (402 м).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1,0</w:t>
            </w: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количество установленных, размещенных организованных технических средств организации дорожного движения (знаки, ограждения, перила, разметка и др. средства)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</w:pPr>
            <w:r w:rsidRPr="004D4223"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10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15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4D4223">
              <w:rPr>
                <w:rFonts w:ascii="Times New Roman" w:hAnsi="Times New Roman"/>
                <w:lang w:val="en-US"/>
              </w:rPr>
              <w:t>20</w:t>
            </w:r>
          </w:p>
        </w:tc>
      </w:tr>
      <w:tr w:rsidR="00490680" w:rsidRPr="004D4223" w:rsidTr="00AC44C3">
        <w:trPr>
          <w:trHeight w:val="7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 xml:space="preserve">подготовка к зимнему периоду (заготовка </w:t>
            </w:r>
            <w:proofErr w:type="spellStart"/>
            <w:r w:rsidRPr="004D4223">
              <w:rPr>
                <w:rFonts w:ascii="Times New Roman" w:hAnsi="Times New Roman" w:cs="Times New Roman"/>
              </w:rPr>
              <w:t>пескосоляной</w:t>
            </w:r>
            <w:proofErr w:type="spellEnd"/>
            <w:r w:rsidRPr="004D4223">
              <w:rPr>
                <w:rFonts w:ascii="Times New Roman" w:hAnsi="Times New Roman" w:cs="Times New Roman"/>
              </w:rPr>
              <w:t xml:space="preserve"> смеси и т.д.).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т.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</w:pPr>
            <w:r w:rsidRPr="004D4223"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53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4D4223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4D4223">
              <w:rPr>
                <w:rFonts w:ascii="Times New Roman" w:hAnsi="Times New Roman"/>
                <w:lang w:val="en-US"/>
              </w:rPr>
              <w:t>30</w:t>
            </w: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устройство тротуара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 ул. Центральной от ул. Школьной до дома 3; ул. Торговой пос. Красный Октябрь;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- ул. Почтовой от ул. Виноградной до дома 14;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км.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</w:pPr>
            <w:r w:rsidRPr="004D4223"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0,7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 xml:space="preserve">- ул. Гоголя от ул. Красной до ул. Чапаева ст. </w:t>
            </w:r>
            <w:proofErr w:type="spellStart"/>
            <w:r w:rsidRPr="004D4223">
              <w:rPr>
                <w:rFonts w:ascii="Times New Roman" w:hAnsi="Times New Roman" w:cs="Times New Roman"/>
              </w:rPr>
              <w:t>Курчанской</w:t>
            </w:r>
            <w:proofErr w:type="spellEnd"/>
            <w:r w:rsidRPr="004D4223">
              <w:rPr>
                <w:rFonts w:ascii="Times New Roman" w:hAnsi="Times New Roman" w:cs="Times New Roman"/>
              </w:rPr>
              <w:t>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 xml:space="preserve">- ул. Чапаева от ул. </w:t>
            </w:r>
            <w:proofErr w:type="spellStart"/>
            <w:r w:rsidRPr="004D4223">
              <w:rPr>
                <w:rFonts w:ascii="Times New Roman" w:hAnsi="Times New Roman" w:cs="Times New Roman"/>
              </w:rPr>
              <w:t>Гогля</w:t>
            </w:r>
            <w:proofErr w:type="spellEnd"/>
            <w:r w:rsidRPr="004D4223">
              <w:rPr>
                <w:rFonts w:ascii="Times New Roman" w:hAnsi="Times New Roman" w:cs="Times New Roman"/>
              </w:rPr>
              <w:t xml:space="preserve"> до ул. Кузнечной ст. </w:t>
            </w:r>
            <w:proofErr w:type="spellStart"/>
            <w:r w:rsidRPr="004D4223">
              <w:rPr>
                <w:rFonts w:ascii="Times New Roman" w:hAnsi="Times New Roman" w:cs="Times New Roman"/>
              </w:rPr>
              <w:t>Курчанской</w:t>
            </w:r>
            <w:proofErr w:type="spellEnd"/>
            <w:r w:rsidRPr="004D42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км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0,5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490680" w:rsidRPr="004D4223" w:rsidTr="00AC44C3">
        <w:trPr>
          <w:trHeight w:val="70"/>
          <w:jc w:val="center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 xml:space="preserve">- ул. Красных Партизан от ул. Красной до ул. Победы ст. </w:t>
            </w:r>
            <w:proofErr w:type="spellStart"/>
            <w:r w:rsidRPr="004D4223">
              <w:rPr>
                <w:rFonts w:ascii="Times New Roman" w:hAnsi="Times New Roman" w:cs="Times New Roman"/>
              </w:rPr>
              <w:t>Курчанской</w:t>
            </w:r>
            <w:proofErr w:type="spellEnd"/>
            <w:r w:rsidRPr="004D42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км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0,5</w:t>
            </w:r>
          </w:p>
        </w:tc>
      </w:tr>
      <w:tr w:rsidR="00490680" w:rsidRPr="004D4223" w:rsidTr="00AC44C3">
        <w:trPr>
          <w:trHeight w:val="70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обустройство парковки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км.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</w:pPr>
            <w:r w:rsidRPr="004D4223"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0</w:t>
            </w:r>
          </w:p>
        </w:tc>
      </w:tr>
      <w:tr w:rsidR="00490680" w:rsidRPr="004D4223" w:rsidTr="00AC44C3">
        <w:trPr>
          <w:trHeight w:val="397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</w:tbl>
    <w:p w:rsidR="00490680" w:rsidRPr="004D4223" w:rsidRDefault="00490680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680" w:rsidRPr="004D4223" w:rsidRDefault="005F4A12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223"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490680" w:rsidRPr="004D4223" w:rsidRDefault="005F4A12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223">
        <w:rPr>
          <w:rFonts w:ascii="Times New Roman" w:hAnsi="Times New Roman" w:cs="Times New Roman"/>
          <w:b/>
          <w:sz w:val="28"/>
          <w:szCs w:val="28"/>
        </w:rPr>
        <w:t xml:space="preserve">«Повышение безопасности дорожного движения на территории </w:t>
      </w:r>
      <w:proofErr w:type="spellStart"/>
      <w:r w:rsidRPr="004D4223">
        <w:rPr>
          <w:rFonts w:ascii="Times New Roman" w:hAnsi="Times New Roman" w:cs="Times New Roman"/>
          <w:b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на 2025-2027 годы»</w:t>
      </w:r>
    </w:p>
    <w:p w:rsidR="00490680" w:rsidRPr="004D4223" w:rsidRDefault="00490680" w:rsidP="004D42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23" w:type="dxa"/>
        <w:jc w:val="center"/>
        <w:tblLayout w:type="fixed"/>
        <w:tblLook w:val="0000" w:firstRow="0" w:lastRow="0" w:firstColumn="0" w:lastColumn="0" w:noHBand="0" w:noVBand="0"/>
      </w:tblPr>
      <w:tblGrid>
        <w:gridCol w:w="706"/>
        <w:gridCol w:w="1839"/>
        <w:gridCol w:w="1134"/>
        <w:gridCol w:w="990"/>
        <w:gridCol w:w="1561"/>
        <w:gridCol w:w="6608"/>
        <w:gridCol w:w="1985"/>
      </w:tblGrid>
      <w:tr w:rsidR="00490680" w:rsidRPr="004D4223" w:rsidTr="00FD7D4A">
        <w:trPr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№</w:t>
            </w:r>
            <w:r w:rsidRPr="004D422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0680" w:rsidRPr="004D4223" w:rsidRDefault="005F4A12" w:rsidP="004D4223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6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90680" w:rsidRPr="004D4223" w:rsidTr="00FD7D4A">
        <w:trPr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6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</w:tr>
      <w:tr w:rsidR="00490680" w:rsidRPr="004D4223" w:rsidTr="00FD7D4A">
        <w:trPr>
          <w:cantSplit/>
          <w:trHeight w:val="436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680" w:rsidRPr="004D4223" w:rsidRDefault="00490680" w:rsidP="004D4223">
            <w:pPr>
              <w:widowControl w:val="0"/>
              <w:spacing w:after="0" w:line="240" w:lineRule="auto"/>
            </w:pPr>
          </w:p>
        </w:tc>
      </w:tr>
      <w:tr w:rsidR="00490680" w:rsidRPr="004D4223" w:rsidTr="00FD7D4A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7</w:t>
            </w:r>
          </w:p>
        </w:tc>
      </w:tr>
      <w:tr w:rsidR="00490680" w:rsidRPr="004D4223" w:rsidTr="00FD7D4A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9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сокращение количества дорожно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noBreakHyphen/>
              <w:t>транс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про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исшествий, сокращение количества лиц, погибших в результате дорожно-транспортных происшествий и получивших травмы и увечья;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организации движения транс</w:t>
            </w:r>
            <w:r w:rsidRPr="004D4223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поселении;</w:t>
            </w:r>
          </w:p>
          <w:p w:rsidR="00490680" w:rsidRPr="004D4223" w:rsidRDefault="005F4A12" w:rsidP="004D42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</w:tc>
      </w:tr>
      <w:tr w:rsidR="00490680" w:rsidRPr="004D4223" w:rsidTr="00FD7D4A">
        <w:trPr>
          <w:trHeight w:val="382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a9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 xml:space="preserve">– улучшение транспортно-эксплуатационных качеств дорог местного значения; </w:t>
            </w:r>
          </w:p>
          <w:p w:rsidR="00490680" w:rsidRPr="004D4223" w:rsidRDefault="005F4A12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– выполнение мероприятий сезонного содержания автомобильных дорог;</w:t>
            </w:r>
          </w:p>
          <w:p w:rsidR="00490680" w:rsidRPr="00FD7D4A" w:rsidRDefault="005F4A12" w:rsidP="004D42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– совершенствование организации движения тран</w:t>
            </w:r>
            <w:r w:rsidR="00FD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D7D4A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порта и пешеходов в поселении</w:t>
            </w:r>
          </w:p>
        </w:tc>
      </w:tr>
      <w:tr w:rsidR="00FD7D4A" w:rsidRPr="004D4223" w:rsidTr="002A43EE">
        <w:trPr>
          <w:trHeight w:val="150"/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9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4300,0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2 500,0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Ремонт дорожного покрытия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</w:pPr>
            <w:r w:rsidRPr="004D422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D4223">
              <w:rPr>
                <w:rFonts w:ascii="Times New Roman" w:hAnsi="Times New Roman" w:cs="Times New Roman"/>
              </w:rPr>
              <w:t>Курчанского</w:t>
            </w:r>
            <w:proofErr w:type="spellEnd"/>
            <w:r w:rsidRPr="004D422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FD7D4A" w:rsidRPr="004D4223" w:rsidTr="002A43EE">
        <w:trPr>
          <w:trHeight w:val="165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95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Изготовление и пересчет проектно-сметной документации, проведение тех. надзора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07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05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Разработка проектов организации строительства и организации дорожного движения; топографическая съемка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05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9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2 500,0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1 500,0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Ремонт дорожного покрытия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50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50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widowControl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4D4223">
              <w:rPr>
                <w:rFonts w:ascii="Times New Roman" w:hAnsi="Times New Roman" w:cs="Calibri"/>
                <w:sz w:val="24"/>
                <w:szCs w:val="24"/>
              </w:rPr>
              <w:t>Изготовление и пересчет проектно-сметной документации, проведение тех. надзора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26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650,0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tabs>
                <w:tab w:val="left" w:pos="345"/>
              </w:tabs>
              <w:jc w:val="left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255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9"/>
              <w:rPr>
                <w:rFonts w:ascii="Times New Roman" w:hAnsi="Times New Roman" w:cs="Times New Roman"/>
              </w:rPr>
            </w:pPr>
            <w:r w:rsidRPr="004D4223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1 700,0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4D4223">
              <w:rPr>
                <w:sz w:val="24"/>
                <w:szCs w:val="24"/>
                <w:lang w:val="en-US"/>
              </w:rPr>
              <w:t>1 100</w:t>
            </w:r>
            <w:r w:rsidRPr="004D4223">
              <w:rPr>
                <w:sz w:val="24"/>
                <w:szCs w:val="24"/>
              </w:rPr>
              <w:t>,</w:t>
            </w:r>
            <w:r w:rsidRPr="004D422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Ремонт дорожного покрытия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150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</w:pPr>
            <w:r w:rsidRPr="004D4223">
              <w:rPr>
                <w:sz w:val="24"/>
                <w:szCs w:val="24"/>
                <w:lang w:val="en-US" w:eastAsia="en-US"/>
              </w:rPr>
              <w:t>350,0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rPr>
                <w:rFonts w:ascii="Times New Roman" w:eastAsia="Calibri" w:hAnsi="Times New Roman" w:cs="Calibri"/>
              </w:rPr>
            </w:pPr>
            <w:r w:rsidRPr="004D4223">
              <w:rPr>
                <w:rFonts w:ascii="Times New Roman" w:eastAsia="Calibri" w:hAnsi="Times New Roman" w:cs="Calibri"/>
              </w:rPr>
              <w:t>Приобретение и установка дорожных знаков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2A43EE">
        <w:trPr>
          <w:trHeight w:val="582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val="en-US" w:eastAsia="en-US"/>
              </w:rPr>
            </w:pPr>
            <w:r w:rsidRPr="004D4223">
              <w:rPr>
                <w:sz w:val="24"/>
                <w:szCs w:val="24"/>
                <w:lang w:val="en-US" w:eastAsia="en-US"/>
              </w:rPr>
              <w:t>100,0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rPr>
                <w:rFonts w:eastAsia="Calibri"/>
                <w:sz w:val="24"/>
                <w:szCs w:val="24"/>
              </w:rPr>
            </w:pPr>
            <w:r w:rsidRPr="004D4223">
              <w:rPr>
                <w:rFonts w:eastAsia="Calibri"/>
                <w:sz w:val="24"/>
                <w:szCs w:val="24"/>
              </w:rPr>
              <w:t>Изготовление и пересчет проектно-сметной документации, проведение тех. надзора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</w:tr>
      <w:tr w:rsidR="00FD7D4A" w:rsidRPr="004D4223" w:rsidTr="00FD7D4A">
        <w:trPr>
          <w:trHeight w:val="70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4A" w:rsidRPr="004D4223" w:rsidRDefault="00FD7D4A" w:rsidP="004D4223">
            <w:pPr>
              <w:widowControl w:val="0"/>
              <w:spacing w:after="0" w:line="24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D4223">
              <w:rPr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rPr>
                <w:rFonts w:ascii="Times New Roman" w:hAnsi="Times New Roman"/>
              </w:rPr>
            </w:pPr>
            <w:r w:rsidRPr="004D4223">
              <w:rPr>
                <w:rFonts w:ascii="Times New Roman" w:hAnsi="Times New Roman"/>
              </w:rPr>
              <w:t>Текущее обслуживание дорог, пешеходных переходов, разделительной разметки и др. элементов организации дорожного движения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4A" w:rsidRPr="004D4223" w:rsidRDefault="00FD7D4A" w:rsidP="004D4223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490680" w:rsidRPr="004D4223" w:rsidTr="00FD7D4A">
        <w:trPr>
          <w:jc w:val="center"/>
        </w:trPr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D42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8500,0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5F4A12" w:rsidP="004D42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D4223">
              <w:rPr>
                <w:sz w:val="24"/>
                <w:szCs w:val="24"/>
              </w:rPr>
              <w:t>8500,0</w:t>
            </w:r>
          </w:p>
        </w:tc>
        <w:tc>
          <w:tcPr>
            <w:tcW w:w="8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680" w:rsidRPr="004D4223" w:rsidRDefault="00490680" w:rsidP="004D4223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490680" w:rsidRPr="004D4223" w:rsidRDefault="00490680" w:rsidP="004D4223">
      <w:pPr>
        <w:spacing w:after="0" w:line="240" w:lineRule="auto"/>
        <w:sectPr w:rsidR="00490680" w:rsidRPr="004D4223" w:rsidSect="004D4223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12288"/>
        </w:sectPr>
      </w:pPr>
    </w:p>
    <w:p w:rsidR="00490680" w:rsidRDefault="005F4A12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223"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FD7D4A" w:rsidRPr="004D4223" w:rsidRDefault="00FD7D4A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680" w:rsidRPr="004D4223" w:rsidRDefault="005F4A12" w:rsidP="004D42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4D4223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4D4223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490680" w:rsidRPr="004D4223" w:rsidRDefault="00490680" w:rsidP="004D42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90680" w:rsidRPr="004D4223" w:rsidRDefault="005F4A12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223"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490680" w:rsidRPr="004D4223" w:rsidRDefault="00490680" w:rsidP="004D4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Текущее управление муниципальной программой осуществляет ее координатор, который: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принимает решение о необходимости внесения в установленном порядке изменений в муниципальной программу;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организует работу по достижению целевых показателей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ежегодно проводит оценку эффективности реализации муниципальной программы;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 xml:space="preserve">- организует информационную и разъяснительную работу, направленную на освещение целей и задач муниципальной программы в </w:t>
      </w:r>
      <w:r w:rsidRPr="004D4223">
        <w:lastRenderedPageBreak/>
        <w:t xml:space="preserve">печатных средствах массовой информации, на официальном сайте </w:t>
      </w:r>
      <w:proofErr w:type="spellStart"/>
      <w:r w:rsidRPr="004D4223">
        <w:rPr>
          <w:szCs w:val="28"/>
        </w:rPr>
        <w:t>Курчанского</w:t>
      </w:r>
      <w:proofErr w:type="spellEnd"/>
      <w:r w:rsidRPr="004D4223">
        <w:rPr>
          <w:szCs w:val="28"/>
        </w:rPr>
        <w:t xml:space="preserve"> сельского поселения</w:t>
      </w:r>
      <w:r w:rsidRPr="004D4223">
        <w:t xml:space="preserve"> Темрюкского района в информационно-телекоммуникационной сети Интернет;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4D4223">
        <w:rPr>
          <w:szCs w:val="28"/>
        </w:rPr>
        <w:t>Курчанского</w:t>
      </w:r>
      <w:proofErr w:type="spellEnd"/>
      <w:r w:rsidRPr="004D4223">
        <w:rPr>
          <w:szCs w:val="28"/>
        </w:rPr>
        <w:t xml:space="preserve"> сельского поселения</w:t>
      </w:r>
      <w:r w:rsidRPr="004D4223">
        <w:t xml:space="preserve"> Темрюкского района в информационно-телекоммуникационной сети «Интернет»;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- осуществляет иные полномочия, установленные муниципальной программой.</w:t>
      </w:r>
    </w:p>
    <w:p w:rsidR="00490680" w:rsidRPr="004D4223" w:rsidRDefault="005F4A12" w:rsidP="004D4223">
      <w:pPr>
        <w:pStyle w:val="ConsPlusNormal"/>
        <w:ind w:firstLine="709"/>
        <w:jc w:val="both"/>
      </w:pPr>
      <w:r w:rsidRPr="004D4223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490680" w:rsidRPr="004D4223" w:rsidRDefault="005F4A12" w:rsidP="004D4223">
      <w:pPr>
        <w:pStyle w:val="ConsPlusNormal"/>
        <w:ind w:firstLine="850"/>
        <w:jc w:val="both"/>
      </w:pPr>
      <w:r w:rsidRPr="004D4223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490680" w:rsidRPr="004D4223" w:rsidRDefault="00490680" w:rsidP="004D4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80" w:rsidRPr="004D4223" w:rsidRDefault="00490680" w:rsidP="004D4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80" w:rsidRPr="004D4223" w:rsidRDefault="005F4A12" w:rsidP="004D4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90680" w:rsidRPr="004D4223" w:rsidRDefault="005F4A12" w:rsidP="004D4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4223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4D422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90680" w:rsidRPr="004D4223" w:rsidRDefault="005F4A12" w:rsidP="004D4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223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</w:t>
      </w:r>
      <w:r w:rsidR="00FD7D4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D4223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FD7D4A" w:rsidRPr="004D4223" w:rsidRDefault="00FD7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7D4A" w:rsidRPr="004D4223" w:rsidSect="00FD7D4A">
      <w:pgSz w:w="11906" w:h="16838"/>
      <w:pgMar w:top="1134" w:right="567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90680"/>
    <w:rsid w:val="00490680"/>
    <w:rsid w:val="004D17D6"/>
    <w:rsid w:val="004D4223"/>
    <w:rsid w:val="005F4A12"/>
    <w:rsid w:val="00A34C12"/>
    <w:rsid w:val="00AC44C3"/>
    <w:rsid w:val="00FD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54A3E-2EBE-4D47-9235-B1B2D50D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680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906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90680"/>
    <w:pPr>
      <w:spacing w:after="140"/>
    </w:pPr>
  </w:style>
  <w:style w:type="paragraph" w:styleId="a5">
    <w:name w:val="List"/>
    <w:basedOn w:val="a4"/>
    <w:rsid w:val="00490680"/>
    <w:rPr>
      <w:rFonts w:cs="Arial"/>
    </w:rPr>
  </w:style>
  <w:style w:type="paragraph" w:customStyle="1" w:styleId="1">
    <w:name w:val="Название объекта1"/>
    <w:basedOn w:val="a"/>
    <w:qFormat/>
    <w:rsid w:val="0049068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90680"/>
    <w:pPr>
      <w:suppressLineNumbers/>
    </w:pPr>
    <w:rPr>
      <w:rFonts w:cs="Arial"/>
    </w:rPr>
  </w:style>
  <w:style w:type="paragraph" w:styleId="a7">
    <w:name w:val="caption"/>
    <w:basedOn w:val="a"/>
    <w:qFormat/>
    <w:rsid w:val="0049068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Normal">
    <w:name w:val="ConsPlusNormal"/>
    <w:qFormat/>
    <w:rsid w:val="00490680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490680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490680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490680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aa">
    <w:name w:val="Содержимое таблицы"/>
    <w:basedOn w:val="a"/>
    <w:qFormat/>
    <w:rsid w:val="00490680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1442</Words>
  <Characters>8225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21</cp:revision>
  <dcterms:created xsi:type="dcterms:W3CDTF">2024-09-20T07:07:00Z</dcterms:created>
  <dcterms:modified xsi:type="dcterms:W3CDTF">2024-09-30T19:18:00Z</dcterms:modified>
  <dc:language>ru-RU</dc:language>
</cp:coreProperties>
</file>