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E29" w:rsidRDefault="009E5818" w:rsidP="00461EA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67E29" w:rsidRDefault="009E5818" w:rsidP="00461EA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67E29" w:rsidRDefault="009E5818" w:rsidP="00461EA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67E29" w:rsidRDefault="009E5818" w:rsidP="00461EA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67E29" w:rsidRDefault="009E5818" w:rsidP="00461EAE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</w:t>
      </w:r>
      <w:r w:rsidR="00461EAE">
        <w:rPr>
          <w:rFonts w:ascii="Times New Roman" w:hAnsi="Times New Roman" w:cs="Times New Roman"/>
          <w:sz w:val="28"/>
          <w:szCs w:val="28"/>
        </w:rPr>
        <w:t>_____________</w:t>
      </w:r>
      <w:proofErr w:type="gramStart"/>
      <w:r w:rsidR="00461EA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461EA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67E29" w:rsidRDefault="00567E29" w:rsidP="00461EAE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EAE" w:rsidRDefault="00461EAE" w:rsidP="00461EAE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E29" w:rsidRDefault="009E5818" w:rsidP="00461EAE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67E29" w:rsidRDefault="009E5818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461E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2025-2027 годы»</w:t>
      </w:r>
    </w:p>
    <w:p w:rsidR="00567E29" w:rsidRDefault="00567E29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670" w:type="dxa"/>
        <w:jc w:val="center"/>
        <w:tblLayout w:type="fixed"/>
        <w:tblLook w:val="04A0" w:firstRow="1" w:lastRow="0" w:firstColumn="1" w:lastColumn="0" w:noHBand="0" w:noVBand="1"/>
      </w:tblPr>
      <w:tblGrid>
        <w:gridCol w:w="6911"/>
        <w:gridCol w:w="1561"/>
        <w:gridCol w:w="6198"/>
      </w:tblGrid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="Courier New" w:cstheme="minorBidi"/>
                <w:sz w:val="24"/>
                <w:szCs w:val="24"/>
              </w:rPr>
              <w:t xml:space="preserve">Повышение уровня благоустройства дворовых территорий многоквартирных домов и территорий общего пользования </w:t>
            </w:r>
            <w:proofErr w:type="spellStart"/>
            <w:r>
              <w:rPr>
                <w:rStyle w:val="1"/>
                <w:rFonts w:eastAsia="Courier New" w:cstheme="minorBidi"/>
                <w:sz w:val="24"/>
                <w:szCs w:val="24"/>
              </w:rPr>
              <w:t>Курчанского</w:t>
            </w:r>
            <w:proofErr w:type="spellEnd"/>
            <w:r>
              <w:rPr>
                <w:rStyle w:val="1"/>
                <w:rFonts w:eastAsia="Courier New" w:cstheme="minorBidi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"/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формирования единого облика муниципального образования;</w:t>
            </w:r>
          </w:p>
          <w:p w:rsidR="00567E29" w:rsidRDefault="009E5818" w:rsidP="00461EAE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</w:pPr>
            <w:r>
              <w:rPr>
                <w:sz w:val="24"/>
                <w:szCs w:val="24"/>
              </w:rPr>
      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>
              <w:rPr>
                <w:rStyle w:val="1"/>
                <w:rFonts w:cstheme="minorBidi"/>
                <w:sz w:val="24"/>
                <w:szCs w:val="24"/>
              </w:rPr>
              <w:t>;</w:t>
            </w:r>
          </w:p>
          <w:p w:rsidR="00567E29" w:rsidRDefault="009E5818" w:rsidP="00461E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jc w:val="both"/>
            </w:pPr>
            <w:r>
              <w:rPr>
                <w:rStyle w:val="11pt"/>
                <w:rFonts w:eastAsia="Calibri"/>
                <w:sz w:val="24"/>
                <w:szCs w:val="24"/>
              </w:rPr>
              <w:t>Количество благоустроенных:</w:t>
            </w:r>
          </w:p>
          <w:p w:rsidR="00567E29" w:rsidRDefault="009E5818" w:rsidP="00461EAE">
            <w:pPr>
              <w:widowControl w:val="0"/>
              <w:spacing w:after="0" w:line="240" w:lineRule="auto"/>
              <w:jc w:val="both"/>
            </w:pPr>
            <w:r>
              <w:rPr>
                <w:rStyle w:val="11pt"/>
                <w:rFonts w:eastAsia="Calibri"/>
                <w:sz w:val="24"/>
                <w:szCs w:val="24"/>
              </w:rPr>
              <w:t xml:space="preserve">- дворовых территорий; </w:t>
            </w:r>
          </w:p>
          <w:p w:rsidR="00567E29" w:rsidRDefault="009E5818" w:rsidP="00461EAE">
            <w:pPr>
              <w:widowControl w:val="0"/>
              <w:spacing w:after="0" w:line="240" w:lineRule="auto"/>
              <w:jc w:val="both"/>
            </w:pPr>
            <w:r>
              <w:rPr>
                <w:rStyle w:val="11pt"/>
                <w:rFonts w:eastAsia="Calibri"/>
                <w:sz w:val="24"/>
                <w:szCs w:val="24"/>
              </w:rPr>
              <w:t>- парковых территорий;</w:t>
            </w:r>
          </w:p>
          <w:p w:rsidR="00567E29" w:rsidRDefault="009E5818" w:rsidP="00461EAE">
            <w:pPr>
              <w:pStyle w:val="ConsPlusNonformat"/>
              <w:jc w:val="both"/>
            </w:pPr>
            <w:r>
              <w:rPr>
                <w:rStyle w:val="11pt"/>
                <w:rFonts w:eastAsia="Calibri"/>
                <w:sz w:val="24"/>
                <w:szCs w:val="24"/>
              </w:rPr>
              <w:lastRenderedPageBreak/>
              <w:t>- стадионов.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59" w:type="dxa"/>
            <w:gridSpan w:val="2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1" w:type="dxa"/>
            <w:vMerge w:val="restart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98" w:type="dxa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567E29" w:rsidTr="00461EAE">
        <w:trPr>
          <w:trHeight w:val="257"/>
          <w:jc w:val="center"/>
        </w:trPr>
        <w:tc>
          <w:tcPr>
            <w:tcW w:w="6911" w:type="dxa"/>
          </w:tcPr>
          <w:p w:rsidR="00567E29" w:rsidRDefault="009E5818" w:rsidP="00461EA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1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36 873, 0</w:t>
            </w:r>
          </w:p>
        </w:tc>
        <w:tc>
          <w:tcPr>
            <w:tcW w:w="6198" w:type="dxa"/>
          </w:tcPr>
          <w:p w:rsidR="00567E29" w:rsidRDefault="00E96E69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</w:t>
            </w:r>
            <w:r w:rsidR="009E5818">
              <w:rPr>
                <w:rFonts w:ascii="Times New Roman" w:hAnsi="Times New Roman" w:cs="Times New Roman"/>
              </w:rPr>
              <w:t>0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1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6198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1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6198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</w:tr>
      <w:tr w:rsidR="00567E29" w:rsidTr="00461EAE">
        <w:trPr>
          <w:jc w:val="center"/>
        </w:trPr>
        <w:tc>
          <w:tcPr>
            <w:tcW w:w="6911" w:type="dxa"/>
          </w:tcPr>
          <w:p w:rsidR="00567E29" w:rsidRDefault="009E5818" w:rsidP="00461EA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567E29" w:rsidRDefault="00A47CF3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87 823</w:t>
            </w:r>
            <w:r w:rsidR="009E58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198" w:type="dxa"/>
          </w:tcPr>
          <w:p w:rsidR="00567E29" w:rsidRDefault="00A47CF3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87 823</w:t>
            </w:r>
            <w:r w:rsidR="009E58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567E29" w:rsidRDefault="00567E29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E29" w:rsidRDefault="009E5818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567E29" w:rsidRDefault="009E5818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567E29" w:rsidRDefault="009E5818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2025-2027 годы»</w:t>
      </w:r>
    </w:p>
    <w:p w:rsidR="00461EAE" w:rsidRDefault="00461EAE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Pr="00461EAE" w:rsidRDefault="00461EAE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7861"/>
        <w:gridCol w:w="1418"/>
        <w:gridCol w:w="1382"/>
        <w:gridCol w:w="1126"/>
        <w:gridCol w:w="1177"/>
        <w:gridCol w:w="1130"/>
      </w:tblGrid>
      <w:tr w:rsidR="00567E29" w:rsidTr="00461EAE">
        <w:trPr>
          <w:jc w:val="center"/>
        </w:trPr>
        <w:tc>
          <w:tcPr>
            <w:tcW w:w="579" w:type="dxa"/>
            <w:vMerge w:val="restart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61" w:type="dxa"/>
            <w:vMerge w:val="restart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15" w:type="dxa"/>
            <w:gridSpan w:val="4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567E29" w:rsidTr="00461EAE">
        <w:trPr>
          <w:jc w:val="center"/>
        </w:trPr>
        <w:tc>
          <w:tcPr>
            <w:tcW w:w="579" w:type="dxa"/>
            <w:vMerge/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1" w:type="dxa"/>
            <w:vMerge/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26" w:type="dxa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77" w:type="dxa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0" w:type="dxa"/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567E29" w:rsidTr="00461EAE">
        <w:trPr>
          <w:jc w:val="center"/>
        </w:trPr>
        <w:tc>
          <w:tcPr>
            <w:tcW w:w="579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61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567E29" w:rsidRDefault="00567E29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0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7E29" w:rsidTr="00461EAE">
        <w:trPr>
          <w:trHeight w:val="397"/>
          <w:jc w:val="center"/>
        </w:trPr>
        <w:tc>
          <w:tcPr>
            <w:tcW w:w="579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4" w:type="dxa"/>
            <w:gridSpan w:val="6"/>
          </w:tcPr>
          <w:p w:rsidR="00567E29" w:rsidRPr="00461EAE" w:rsidRDefault="009E5818" w:rsidP="00461EAE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городской среды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Темрюкского  района на 2025-2027 годы»</w:t>
            </w:r>
          </w:p>
        </w:tc>
      </w:tr>
      <w:tr w:rsidR="00567E29" w:rsidTr="00461EAE">
        <w:trPr>
          <w:trHeight w:val="397"/>
          <w:jc w:val="center"/>
        </w:trPr>
        <w:tc>
          <w:tcPr>
            <w:tcW w:w="579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61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418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382" w:type="dxa"/>
          </w:tcPr>
          <w:p w:rsidR="00567E29" w:rsidRDefault="009E5818" w:rsidP="00461EAE">
            <w:pPr>
              <w:pStyle w:val="a8"/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1177" w:type="dxa"/>
          </w:tcPr>
          <w:p w:rsidR="00567E29" w:rsidRDefault="009E5818" w:rsidP="00461EAE">
            <w:pPr>
              <w:pStyle w:val="a8"/>
              <w:jc w:val="center"/>
            </w:pPr>
            <w:r>
              <w:t>0</w:t>
            </w:r>
          </w:p>
        </w:tc>
        <w:tc>
          <w:tcPr>
            <w:tcW w:w="1130" w:type="dxa"/>
          </w:tcPr>
          <w:p w:rsidR="00567E29" w:rsidRDefault="009E5818" w:rsidP="00461EAE">
            <w:pPr>
              <w:pStyle w:val="a8"/>
              <w:jc w:val="center"/>
            </w:pPr>
            <w:r>
              <w:t>0</w:t>
            </w:r>
          </w:p>
        </w:tc>
      </w:tr>
      <w:tr w:rsidR="00567E29" w:rsidTr="00461EAE">
        <w:trPr>
          <w:trHeight w:val="397"/>
          <w:jc w:val="center"/>
        </w:trPr>
        <w:tc>
          <w:tcPr>
            <w:tcW w:w="579" w:type="dxa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861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418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м</w:t>
            </w:r>
            <w:r>
              <w:rPr>
                <w:rStyle w:val="11pt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567E29" w:rsidRDefault="009E5818" w:rsidP="00461EAE">
            <w:pPr>
              <w:pStyle w:val="a8"/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</w:pPr>
            <w:r>
              <w:rPr>
                <w:rStyle w:val="11pt"/>
                <w:sz w:val="24"/>
                <w:szCs w:val="24"/>
              </w:rPr>
              <w:t>48970</w:t>
            </w:r>
          </w:p>
        </w:tc>
        <w:tc>
          <w:tcPr>
            <w:tcW w:w="1177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510 </w:t>
            </w:r>
          </w:p>
        </w:tc>
        <w:tc>
          <w:tcPr>
            <w:tcW w:w="1130" w:type="dxa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67E29" w:rsidRDefault="00567E29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7E29" w:rsidRDefault="009E5818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ПЕРЕЧЕНЬ ОСНОВНЫХ МЕРОПРИЯТИЙ МУНИЦИПАЛЬНОЙ ПРОГРАММЫ</w:t>
      </w:r>
    </w:p>
    <w:p w:rsidR="00567E29" w:rsidRDefault="009E5818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567E29" w:rsidRDefault="009E5818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2025-2027 годы»</w:t>
      </w:r>
    </w:p>
    <w:p w:rsidR="00461EAE" w:rsidRPr="00461EAE" w:rsidRDefault="00461EAE" w:rsidP="00461EAE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6"/>
        <w:gridCol w:w="2555"/>
        <w:gridCol w:w="1134"/>
        <w:gridCol w:w="1336"/>
        <w:gridCol w:w="1361"/>
        <w:gridCol w:w="5805"/>
        <w:gridCol w:w="1983"/>
      </w:tblGrid>
      <w:tr w:rsidR="00567E29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67E29" w:rsidRDefault="009E5818" w:rsidP="00461EAE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67E2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widowControl w:val="0"/>
              <w:spacing w:after="0" w:line="240" w:lineRule="auto"/>
              <w:jc w:val="both"/>
            </w:pPr>
            <w:r>
              <w:rPr>
                <w:rStyle w:val="1"/>
                <w:rFonts w:eastAsia="Courier New" w:cstheme="minorBidi"/>
                <w:sz w:val="24"/>
                <w:szCs w:val="24"/>
              </w:rPr>
              <w:t xml:space="preserve">Повышение уровня благоустройства дворовых территорий многоквартирных домов и территорий общего пользования </w:t>
            </w:r>
            <w:proofErr w:type="spellStart"/>
            <w:r>
              <w:rPr>
                <w:rStyle w:val="1"/>
                <w:rFonts w:eastAsia="Courier New" w:cstheme="minorBidi"/>
                <w:sz w:val="24"/>
                <w:szCs w:val="24"/>
              </w:rPr>
              <w:t>Курчанского</w:t>
            </w:r>
            <w:proofErr w:type="spellEnd"/>
            <w:r>
              <w:rPr>
                <w:rStyle w:val="1"/>
                <w:rFonts w:eastAsia="Courier New" w:cstheme="minorBidi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567E29">
        <w:trPr>
          <w:trHeight w:val="21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</w:t>
            </w:r>
          </w:p>
        </w:tc>
      </w:tr>
      <w:tr w:rsidR="00567E29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rStyle w:val="11pt"/>
              </w:rPr>
              <w:t>Благоустройство территории общего пользования по адресу:</w:t>
            </w:r>
          </w:p>
          <w:p w:rsidR="00567E29" w:rsidRDefault="009E5818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"/>
                <w:rFonts w:eastAsiaTheme="minorEastAsia"/>
              </w:rPr>
              <w:t>Краснодарский край, Темрюкский район, пос. Светлый Путь Ленина, парк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36 873, 0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36 873,0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тротуарных дорожек, лавочек, урн, фонарей освещения, устройство газона;</w:t>
            </w:r>
          </w:p>
          <w:p w:rsidR="00567E29" w:rsidRDefault="009E5818" w:rsidP="00461EAE">
            <w:pPr>
              <w:pStyle w:val="ConsPlusNormal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и установка детского, спортивного и другого паркового оборудования;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rStyle w:val="11pt"/>
              </w:rPr>
              <w:t>Благоустройство территории общего пользования по адресу:</w:t>
            </w:r>
          </w:p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Краснодарский край, Темрюкский район, пос. Красный Октябрь, ул. Виноградная, парк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Style w:val="11pt"/>
              </w:rPr>
              <w:t>топографическая съёмка парка в пос. Красный Октябрь (парк)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проектной документации;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rStyle w:val="11pt"/>
              </w:rPr>
              <w:t xml:space="preserve">Благоустройство территории общего </w:t>
            </w:r>
            <w:r>
              <w:rPr>
                <w:rStyle w:val="11pt"/>
              </w:rPr>
              <w:lastRenderedPageBreak/>
              <w:t>пользования по адресу:</w:t>
            </w:r>
          </w:p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Style w:val="11pt"/>
              </w:rPr>
              <w:t xml:space="preserve">Краснодарский край, Темрюкский район, пос. Красный Октябрь, ул. </w:t>
            </w:r>
            <w:proofErr w:type="gramStart"/>
            <w:r>
              <w:rPr>
                <w:rStyle w:val="11pt"/>
              </w:rPr>
              <w:t>Виноградная ,</w:t>
            </w:r>
            <w:proofErr w:type="gramEnd"/>
            <w:r>
              <w:rPr>
                <w:rStyle w:val="11pt"/>
              </w:rPr>
              <w:t xml:space="preserve"> парк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тротуарных дорожек, лавочек, урн, фонарей освещения, устройство газона;</w:t>
            </w:r>
          </w:p>
          <w:p w:rsidR="00567E29" w:rsidRDefault="009E5818" w:rsidP="00461EAE">
            <w:pPr>
              <w:pStyle w:val="ConsPlusNormal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приобретение и установка детского, спортивного и другого паркового оборудования;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A72F2A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</w:tc>
      </w:tr>
      <w:tr w:rsidR="00567E29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Style w:val="11pt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567E29" w:rsidP="00461EAE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Style w:val="11pt"/>
              </w:rPr>
              <w:t>Благоустройство дворовой территории многоквартирного дома по адресу: Краснодарский край, Темрюкский район, пос. Красный Октябрь, ул. Юбилейная, д.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567E29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567E29">
        <w:tc>
          <w:tcPr>
            <w:tcW w:w="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Привлечение населения к работам по благоустройству территорий общего пользования (парки, скверы, площади)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Style w:val="11pt"/>
              </w:rPr>
              <w:t>Доля трудового участия в выполнении минимального перечня работ по благоустройству дворовых территорий и территорий общего пользования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29">
        <w:trPr>
          <w:trHeight w:val="70"/>
        </w:trPr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36 873, 0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36 873, 0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7E29">
        <w:trPr>
          <w:trHeight w:val="235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7E29">
        <w:trPr>
          <w:trHeight w:val="263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50 500,0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7E29">
        <w:trPr>
          <w:trHeight w:val="263"/>
        </w:trPr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567E29" w:rsidP="00461E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A47CF3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87 823</w:t>
            </w:r>
            <w:r w:rsidR="009E58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A47CF3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87 823</w:t>
            </w:r>
            <w:r w:rsidR="009E58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E29" w:rsidRDefault="009E5818" w:rsidP="00461E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567E29" w:rsidRDefault="00567E29" w:rsidP="00461EAE">
      <w:pPr>
        <w:spacing w:after="0" w:line="240" w:lineRule="auto"/>
        <w:sectPr w:rsidR="00567E29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567E29" w:rsidRDefault="009E5818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461EAE" w:rsidRDefault="00461EAE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E29" w:rsidRDefault="009E5818" w:rsidP="00461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461EAE" w:rsidRDefault="00461EAE" w:rsidP="00461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7E29" w:rsidRDefault="009E5818" w:rsidP="00461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</w:t>
      </w:r>
      <w:r>
        <w:rPr>
          <w:szCs w:val="28"/>
        </w:rPr>
        <w:lastRenderedPageBreak/>
        <w:t>поселения</w:t>
      </w:r>
      <w:r>
        <w:t xml:space="preserve"> Темрюкского района в информационно-телекоммуникационной сети Интернет;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567E29" w:rsidRDefault="009E5818" w:rsidP="00461EAE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567E29" w:rsidRDefault="00567E29" w:rsidP="00461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E29" w:rsidRDefault="00567E29" w:rsidP="00461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E29" w:rsidRDefault="009E5818" w:rsidP="00461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67E29" w:rsidRDefault="009E5818" w:rsidP="00461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67E29" w:rsidRDefault="009E5818" w:rsidP="00461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</w:t>
      </w:r>
      <w:r w:rsidR="00461EA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567E29" w:rsidRDefault="00567E29" w:rsidP="00461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67E29" w:rsidSect="00461EAE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67E29"/>
    <w:rsid w:val="00461EAE"/>
    <w:rsid w:val="00567E29"/>
    <w:rsid w:val="009E5818"/>
    <w:rsid w:val="00A47CF3"/>
    <w:rsid w:val="00A639CE"/>
    <w:rsid w:val="00A72F2A"/>
    <w:rsid w:val="00BA3A57"/>
    <w:rsid w:val="00D46D89"/>
    <w:rsid w:val="00E96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7F4E7-DA9E-49D6-B1FC-E017EA36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3A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qFormat/>
    <w:locked/>
    <w:rsid w:val="0099523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0"/>
    <w:qFormat/>
    <w:rsid w:val="0099523A"/>
    <w:rPr>
      <w:rFonts w:ascii="Times New Roman" w:eastAsia="Times New Roman" w:hAnsi="Times New Roman" w:cs="Times New Roman"/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11pt">
    <w:name w:val="Основной текст + 11 pt"/>
    <w:basedOn w:val="a3"/>
    <w:qFormat/>
    <w:rsid w:val="009952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shd w:val="clear" w:color="auto" w:fill="FFFFFF"/>
      <w:lang w:val="ru-RU"/>
    </w:rPr>
  </w:style>
  <w:style w:type="paragraph" w:customStyle="1" w:styleId="a4">
    <w:name w:val="Заголовок"/>
    <w:basedOn w:val="a"/>
    <w:next w:val="a5"/>
    <w:qFormat/>
    <w:rsid w:val="00567E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567E29"/>
    <w:pPr>
      <w:spacing w:after="140"/>
    </w:pPr>
  </w:style>
  <w:style w:type="paragraph" w:styleId="a6">
    <w:name w:val="List"/>
    <w:basedOn w:val="a5"/>
    <w:rsid w:val="00567E29"/>
    <w:rPr>
      <w:rFonts w:cs="Arial"/>
    </w:rPr>
  </w:style>
  <w:style w:type="paragraph" w:customStyle="1" w:styleId="10">
    <w:name w:val="Название объекта1"/>
    <w:basedOn w:val="a"/>
    <w:qFormat/>
    <w:rsid w:val="00567E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567E29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99523A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99523A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99523A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99523A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99523A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">
    <w:name w:val="Основной текст2"/>
    <w:basedOn w:val="a"/>
    <w:link w:val="a3"/>
    <w:qFormat/>
    <w:rsid w:val="0099523A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aa">
    <w:name w:val="Содержимое таблицы"/>
    <w:basedOn w:val="a"/>
    <w:qFormat/>
    <w:rsid w:val="00567E29"/>
    <w:pPr>
      <w:widowControl w:val="0"/>
      <w:suppressLineNumbers/>
    </w:pPr>
  </w:style>
  <w:style w:type="paragraph" w:customStyle="1" w:styleId="ab">
    <w:name w:val="Заголовок таблицы"/>
    <w:basedOn w:val="aa"/>
    <w:qFormat/>
    <w:rsid w:val="00567E29"/>
    <w:pPr>
      <w:jc w:val="center"/>
    </w:pPr>
    <w:rPr>
      <w:b/>
      <w:bCs/>
    </w:rPr>
  </w:style>
  <w:style w:type="table" w:styleId="ac">
    <w:name w:val="Table Grid"/>
    <w:basedOn w:val="a1"/>
    <w:uiPriority w:val="39"/>
    <w:rsid w:val="00995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1353</Words>
  <Characters>7718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14</cp:revision>
  <dcterms:created xsi:type="dcterms:W3CDTF">2024-09-20T07:22:00Z</dcterms:created>
  <dcterms:modified xsi:type="dcterms:W3CDTF">2024-09-30T18:39:00Z</dcterms:modified>
  <dc:language>ru-RU</dc:language>
</cp:coreProperties>
</file>